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AF0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/>
        <w:rPr>
          <w:rFonts w:ascii="Calibri" w:eastAsia="Times New Roman" w:hAnsi="Calibri" w:cs="Calibri"/>
          <w:b/>
          <w:bCs/>
          <w:color w:val="231F20"/>
          <w:sz w:val="48"/>
          <w:szCs w:val="48"/>
          <w:lang w:eastAsia="hr-HR"/>
        </w:rPr>
      </w:pPr>
      <w:r w:rsidRPr="00291BA3">
        <w:rPr>
          <w:rFonts w:ascii="Calibri" w:eastAsia="Times New Roman" w:hAnsi="Calibri" w:cs="Calibri"/>
          <w:b/>
          <w:bCs/>
          <w:color w:val="231F20"/>
          <w:sz w:val="48"/>
          <w:szCs w:val="48"/>
          <w:lang w:eastAsia="hr-HR"/>
        </w:rPr>
        <w:t>GODIŠNJE PLANIRANJE</w:t>
      </w:r>
    </w:p>
    <w:p w14:paraId="63746FBC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/>
        <w:outlineLvl w:val="0"/>
        <w:rPr>
          <w:rFonts w:ascii="Calibri" w:eastAsia="Times New Roman" w:hAnsi="Calibri" w:cs="Calibri"/>
          <w:color w:val="231F20"/>
          <w:sz w:val="30"/>
          <w:szCs w:val="30"/>
          <w:lang w:eastAsia="hr-HR"/>
        </w:rPr>
      </w:pPr>
      <w:r w:rsidRPr="00291BA3">
        <w:rPr>
          <w:rFonts w:ascii="Calibri" w:eastAsia="Times New Roman" w:hAnsi="Calibri" w:cs="Calibri"/>
          <w:color w:val="231F20"/>
          <w:sz w:val="30"/>
          <w:szCs w:val="30"/>
          <w:lang w:eastAsia="hr-HR"/>
        </w:rPr>
        <w:t>GODIŠNJI IZVEDBENI KURIKULUM ZA ŠESTI RAZRED OSNOVNE ŠKOLE</w:t>
      </w:r>
    </w:p>
    <w:p w14:paraId="04EF6222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(175 godišnje, 5 sati tjedno)</w:t>
      </w:r>
    </w:p>
    <w:p w14:paraId="6E9455DD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34"/>
          <w:szCs w:val="34"/>
          <w:lang w:eastAsia="hr-HR"/>
        </w:rPr>
      </w:pPr>
    </w:p>
    <w:p w14:paraId="4BAF033C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34"/>
          <w:szCs w:val="34"/>
          <w:lang w:eastAsia="hr-HR"/>
        </w:rPr>
      </w:pPr>
    </w:p>
    <w:p w14:paraId="141BE9B2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34"/>
          <w:szCs w:val="34"/>
          <w:lang w:eastAsia="hr-HR"/>
        </w:rPr>
      </w:pPr>
    </w:p>
    <w:p w14:paraId="0DE0FD6D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34"/>
          <w:szCs w:val="34"/>
          <w:lang w:eastAsia="hr-HR"/>
        </w:rPr>
      </w:pPr>
    </w:p>
    <w:p w14:paraId="0B66F513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34"/>
          <w:szCs w:val="34"/>
          <w:lang w:eastAsia="hr-HR"/>
        </w:rPr>
      </w:pPr>
    </w:p>
    <w:p w14:paraId="07D48F68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/>
        <w:rPr>
          <w:rFonts w:ascii="Calibri" w:eastAsia="Times New Roman" w:hAnsi="Calibri" w:cs="Calibri"/>
          <w:i/>
          <w:iCs/>
          <w:color w:val="231F20"/>
          <w:sz w:val="24"/>
          <w:szCs w:val="24"/>
          <w:lang w:eastAsia="hr-HR"/>
        </w:rPr>
      </w:pPr>
      <w:r w:rsidRPr="00291BA3">
        <w:rPr>
          <w:rFonts w:ascii="Calibri" w:eastAsia="Times New Roman" w:hAnsi="Calibri" w:cs="Calibri"/>
          <w:b/>
          <w:bCs/>
          <w:color w:val="231F20"/>
          <w:sz w:val="24"/>
          <w:szCs w:val="24"/>
          <w:lang w:eastAsia="hr-HR"/>
        </w:rPr>
        <w:t>Udžbenički komplet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 </w:t>
      </w:r>
      <w:r w:rsidRPr="00291BA3">
        <w:rPr>
          <w:rFonts w:ascii="Calibri" w:eastAsia="Times New Roman" w:hAnsi="Calibri" w:cs="Calibri"/>
          <w:i/>
          <w:iCs/>
          <w:color w:val="231F20"/>
          <w:sz w:val="24"/>
          <w:szCs w:val="24"/>
          <w:lang w:eastAsia="hr-HR"/>
        </w:rPr>
        <w:t>Hrvatski za 6 / Šestica</w:t>
      </w:r>
    </w:p>
    <w:p w14:paraId="008E306C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291BA3">
        <w:rPr>
          <w:rFonts w:ascii="Calibri" w:eastAsia="Times New Roman" w:hAnsi="Calibri" w:cs="Calibri"/>
          <w:b/>
          <w:bCs/>
          <w:color w:val="231F20"/>
          <w:sz w:val="24"/>
          <w:szCs w:val="24"/>
          <w:lang w:eastAsia="hr-HR"/>
        </w:rPr>
        <w:t>Autori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 Ela Družijanić-Hajdarević, Diana Greblički-Miculinić, Nataša Jurić Stanković, Zrinka Romić / </w:t>
      </w:r>
    </w:p>
    <w:p w14:paraId="69E45614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3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Diana Greblički-Miculinić, Krunoslav Matošević, Lidija Sykora-Nagy, Dejana Tavas</w:t>
      </w:r>
    </w:p>
    <w:p w14:paraId="77C73BF8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231F20"/>
          <w:spacing w:val="-3"/>
          <w:sz w:val="24"/>
          <w:szCs w:val="24"/>
          <w:lang w:eastAsia="hr-HR"/>
        </w:rPr>
      </w:pPr>
    </w:p>
    <w:p w14:paraId="31548451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291BA3">
        <w:rPr>
          <w:rFonts w:ascii="Calibri" w:eastAsia="Times New Roman" w:hAnsi="Calibri" w:cs="Calibri"/>
          <w:b/>
          <w:bCs/>
          <w:color w:val="231F20"/>
          <w:sz w:val="24"/>
          <w:szCs w:val="24"/>
          <w:lang w:eastAsia="hr-HR"/>
        </w:rPr>
        <w:t>Uvod</w:t>
      </w:r>
    </w:p>
    <w:p w14:paraId="1264EE92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 w:right="643"/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</w:pP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Godišnjim izvedbenim kurikulumom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predviđa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se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raspored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tema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i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okvirna satnica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potrebna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za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ostvarivanje određene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teme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u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ovladavanju odgojno-obrazovnim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ishodima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po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predmetnim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područjima. Uglavnom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se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svi ishodi ostvaruju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tijekom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nastavne godine,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a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legendom se označuje intenzitet ovladavanja pojedinim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odgojno-obrazovnim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ishodom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tijekom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godine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učenja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unutar pojedine teme. </w:t>
      </w:r>
    </w:p>
    <w:p w14:paraId="45211408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 w:right="643"/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</w:pP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Uz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pojedinu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temu naznačene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su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obvezne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vrste </w:t>
      </w:r>
      <w:r w:rsidRPr="00291BA3">
        <w:rPr>
          <w:rFonts w:ascii="Calibri" w:eastAsia="Times New Roman" w:hAnsi="Calibri" w:cs="Calibri"/>
          <w:color w:val="231F20"/>
          <w:spacing w:val="-5"/>
          <w:sz w:val="24"/>
          <w:szCs w:val="24"/>
          <w:lang w:eastAsia="hr-HR"/>
        </w:rPr>
        <w:t xml:space="preserve">teksta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predviđene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za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drugu godinu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učenja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i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propisana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književna djela.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Uz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propisana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književna djela učitelj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s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popisa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predloženih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djela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za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čitanje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ili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prema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vlastitome izboru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i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interesima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svojih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učenika, odabire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još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 xml:space="preserve">najmanje šest djela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za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cjelovito čitanje </w:t>
      </w:r>
      <w:r w:rsidRPr="00291BA3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 xml:space="preserve">te </w:t>
      </w:r>
      <w:r w:rsidRPr="00291BA3">
        <w:rPr>
          <w:rFonts w:ascii="Calibri" w:eastAsia="Times New Roman" w:hAnsi="Calibri" w:cs="Calibri"/>
          <w:color w:val="231F20"/>
          <w:spacing w:val="-5"/>
          <w:sz w:val="24"/>
          <w:szCs w:val="24"/>
          <w:lang w:eastAsia="hr-HR"/>
        </w:rPr>
        <w:t xml:space="preserve">ulomke </w:t>
      </w:r>
      <w:r w:rsidRPr="00291BA3">
        <w:rPr>
          <w:rFonts w:ascii="Calibri" w:eastAsia="Times New Roman" w:hAnsi="Calibri" w:cs="Calibri"/>
          <w:color w:val="231F20"/>
          <w:spacing w:val="-4"/>
          <w:sz w:val="24"/>
          <w:szCs w:val="24"/>
          <w:lang w:eastAsia="hr-HR"/>
        </w:rPr>
        <w:t xml:space="preserve">kojima </w:t>
      </w:r>
      <w:r w:rsidRPr="00291BA3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hr-HR"/>
        </w:rPr>
        <w:t>ostvaruje tražene ishode.</w:t>
      </w:r>
    </w:p>
    <w:p w14:paraId="210A4B34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5"/>
          <w:szCs w:val="15"/>
          <w:lang w:eastAsia="hr-HR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</w:tblGrid>
      <w:tr w:rsidR="00291BA3" w:rsidRPr="00291BA3" w14:paraId="7DB159ED" w14:textId="77777777" w:rsidTr="00BB3281">
        <w:trPr>
          <w:trHeight w:val="333"/>
        </w:trPr>
        <w:tc>
          <w:tcPr>
            <w:tcW w:w="18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2CC"/>
          </w:tcPr>
          <w:p w14:paraId="22F3CAA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SLABO</w:t>
            </w:r>
          </w:p>
        </w:tc>
      </w:tr>
      <w:tr w:rsidR="00291BA3" w:rsidRPr="00291BA3" w14:paraId="351ED27A" w14:textId="77777777" w:rsidTr="00BB3281">
        <w:trPr>
          <w:trHeight w:val="333"/>
        </w:trPr>
        <w:tc>
          <w:tcPr>
            <w:tcW w:w="18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17D3D85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SREDNJE</w:t>
            </w:r>
          </w:p>
        </w:tc>
      </w:tr>
      <w:tr w:rsidR="00291BA3" w:rsidRPr="00291BA3" w14:paraId="37386340" w14:textId="77777777" w:rsidTr="00BB3281">
        <w:trPr>
          <w:trHeight w:val="333"/>
        </w:trPr>
        <w:tc>
          <w:tcPr>
            <w:tcW w:w="18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D966"/>
          </w:tcPr>
          <w:p w14:paraId="7A7D627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hr-HR"/>
              </w:rPr>
              <w:t>JAKO</w:t>
            </w:r>
          </w:p>
        </w:tc>
      </w:tr>
    </w:tbl>
    <w:p w14:paraId="09446240" w14:textId="77777777" w:rsidR="00291BA3" w:rsidRPr="00291BA3" w:rsidRDefault="00291BA3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5"/>
          <w:szCs w:val="15"/>
          <w:lang w:eastAsia="hr-HR"/>
        </w:rPr>
        <w:sectPr w:rsidR="00291BA3" w:rsidRPr="00291BA3" w:rsidSect="00291BA3">
          <w:headerReference w:type="default" r:id="rId8"/>
          <w:pgSz w:w="16840" w:h="11910" w:orient="landscape"/>
          <w:pgMar w:top="1040" w:right="700" w:bottom="280" w:left="720" w:header="720" w:footer="720" w:gutter="0"/>
          <w:cols w:space="720"/>
          <w:noEndnote/>
        </w:sect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550"/>
        <w:gridCol w:w="8656"/>
        <w:gridCol w:w="1418"/>
        <w:gridCol w:w="1418"/>
      </w:tblGrid>
      <w:tr w:rsidR="00291BA3" w:rsidRPr="00291BA3" w14:paraId="0FB45673" w14:textId="77777777" w:rsidTr="00BB3281">
        <w:trPr>
          <w:trHeight w:val="555"/>
        </w:trPr>
        <w:tc>
          <w:tcPr>
            <w:tcW w:w="18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1F79D61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Tema</w:t>
            </w:r>
          </w:p>
        </w:tc>
        <w:tc>
          <w:tcPr>
            <w:tcW w:w="1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2017FE7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t>Obvezni tekst</w:t>
            </w:r>
          </w:p>
        </w:tc>
        <w:tc>
          <w:tcPr>
            <w:tcW w:w="865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5389CC3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Odgojno-obrazovni ishodi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686CEBB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37"/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t>MPT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359AD39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37"/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t>Broj sati</w:t>
            </w:r>
          </w:p>
        </w:tc>
      </w:tr>
      <w:tr w:rsidR="00291BA3" w:rsidRPr="00291BA3" w14:paraId="71A68010" w14:textId="77777777" w:rsidTr="00BB3281">
        <w:trPr>
          <w:trHeight w:val="2937"/>
        </w:trPr>
        <w:tc>
          <w:tcPr>
            <w:tcW w:w="1847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1465204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44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Hrvatski jezik nekoć i sad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(rujan)</w:t>
            </w:r>
          </w:p>
        </w:tc>
        <w:tc>
          <w:tcPr>
            <w:tcW w:w="1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949EA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književni tekst</w:t>
            </w:r>
          </w:p>
          <w:p w14:paraId="0E9782D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obavijesni tekst</w:t>
            </w:r>
          </w:p>
          <w:p w14:paraId="6582B2C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medijski tekst</w:t>
            </w:r>
          </w:p>
          <w:p w14:paraId="6211DCE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popularno-kulturni tekst</w:t>
            </w:r>
          </w:p>
          <w:p w14:paraId="62555F5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multimodalni tekst (slika, zvuk, pokret…)</w:t>
            </w:r>
          </w:p>
        </w:tc>
        <w:tc>
          <w:tcPr>
            <w:tcW w:w="8656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003868E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27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A.6.1. Učenik govori i razgovara o pročitanim i poslušanim tekstovima.</w:t>
            </w:r>
          </w:p>
          <w:p w14:paraId="0F1C170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27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A.6.2. Učenik sluša tekst, sažima podatke u bilješke i objašnjava značenje teksta.</w:t>
            </w:r>
          </w:p>
          <w:p w14:paraId="43ACC74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27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A.6.3. Učenik čita tekst, uspoređuje podatke prema važnosti i objašnjava značenje teksta.</w:t>
            </w:r>
          </w:p>
          <w:p w14:paraId="5665E58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27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A.6.4. Učenik piše pripovjedne i opisne tekstove prema planu pisanja.</w:t>
            </w:r>
          </w:p>
          <w:p w14:paraId="1E2396A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27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A.6.6. Učenik uočava jezičnu raznolikost hrvatskoga jezika kroz hrvatsku povijest.</w:t>
            </w:r>
          </w:p>
          <w:p w14:paraId="5657755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27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B.6.1. Učenik obrazlaže vlastite stavove u vezi s pročitanim tekstom.</w:t>
            </w:r>
          </w:p>
          <w:p w14:paraId="743E2B7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27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B.6.2. Učenik obrazlaže značenje književnoga teksta na temelju vlastitoga čitateljskog iskustva i znanja o književnosti.</w:t>
            </w:r>
          </w:p>
          <w:p w14:paraId="1015E39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27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B.6.3. Učenik obrazlaže vlastiti izbor književnoga teksta uočavajući svrhu književnoga teksta.</w:t>
            </w:r>
          </w:p>
          <w:p w14:paraId="32C9322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B.6.4. Učenik se stvaralački izražava prema vlastitome interesu potaknut različitim iskustvima i doživljajima književnoga teksta.</w:t>
            </w:r>
          </w:p>
          <w:p w14:paraId="6B951C1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264759A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A.2.1.</w:t>
            </w:r>
          </w:p>
          <w:p w14:paraId="73007287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A.2.3.</w:t>
            </w:r>
          </w:p>
          <w:p w14:paraId="7336A039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A.3.1.</w:t>
            </w:r>
          </w:p>
          <w:p w14:paraId="11AD9C3A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A.3.3.</w:t>
            </w:r>
          </w:p>
          <w:p w14:paraId="4C4F17BD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B.2.1.</w:t>
            </w:r>
          </w:p>
          <w:p w14:paraId="114E901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B.2.2.</w:t>
            </w:r>
          </w:p>
          <w:p w14:paraId="0DFB9C4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B.3.2.</w:t>
            </w:r>
          </w:p>
          <w:p w14:paraId="08A801C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B.3.4.</w:t>
            </w:r>
          </w:p>
          <w:p w14:paraId="3059E86B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C.3.2.</w:t>
            </w:r>
          </w:p>
          <w:p w14:paraId="04362DA3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C.3.4.</w:t>
            </w:r>
          </w:p>
          <w:p w14:paraId="2D8174BF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A.2.1.</w:t>
            </w:r>
          </w:p>
          <w:p w14:paraId="5A689582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A.2.3.</w:t>
            </w:r>
          </w:p>
          <w:p w14:paraId="793C790F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A.3.1.</w:t>
            </w:r>
          </w:p>
          <w:p w14:paraId="1FFD36AD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A.3.3.</w:t>
            </w:r>
          </w:p>
          <w:p w14:paraId="502758FF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A.3.4.</w:t>
            </w:r>
          </w:p>
          <w:p w14:paraId="108E19CA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B.3.2.</w:t>
            </w:r>
          </w:p>
          <w:p w14:paraId="3680041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B.3.4.</w:t>
            </w:r>
          </w:p>
          <w:p w14:paraId="682AD367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C.3.1.</w:t>
            </w:r>
          </w:p>
          <w:p w14:paraId="4DFD14D2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D.3.2.</w:t>
            </w:r>
          </w:p>
          <w:p w14:paraId="0114A68B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A.3.1.</w:t>
            </w:r>
          </w:p>
          <w:p w14:paraId="1045C557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A.3.2.</w:t>
            </w:r>
          </w:p>
          <w:p w14:paraId="5FB05FD7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C.2.2.</w:t>
            </w:r>
          </w:p>
          <w:p w14:paraId="0C599A28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C.3.1.</w:t>
            </w:r>
          </w:p>
          <w:p w14:paraId="647BA0A2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C.3.2.</w:t>
            </w:r>
          </w:p>
          <w:p w14:paraId="75CE5837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C.3.3.</w:t>
            </w:r>
          </w:p>
          <w:p w14:paraId="081B2F5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C.3.4.</w:t>
            </w:r>
          </w:p>
          <w:p w14:paraId="15F4E685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goo A.3.4.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F3C26B9" w14:textId="1529423F" w:rsidR="00291BA3" w:rsidRPr="00291BA3" w:rsidRDefault="00B1754A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20</w:t>
            </w:r>
          </w:p>
        </w:tc>
      </w:tr>
      <w:tr w:rsidR="00291BA3" w:rsidRPr="00291BA3" w14:paraId="32656917" w14:textId="77777777" w:rsidTr="00BB3281">
        <w:trPr>
          <w:trHeight w:val="3569"/>
        </w:trPr>
        <w:tc>
          <w:tcPr>
            <w:tcW w:w="1847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1B8BE59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320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lastRenderedPageBreak/>
              <w:t>Ja i drugi</w:t>
            </w: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 xml:space="preserve"> (listopad, studeni)</w:t>
            </w:r>
          </w:p>
        </w:tc>
        <w:tc>
          <w:tcPr>
            <w:tcW w:w="1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F2B9F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251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književni tekst</w:t>
            </w:r>
          </w:p>
          <w:p w14:paraId="5AD57E8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251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obavijesni tekst</w:t>
            </w:r>
          </w:p>
          <w:p w14:paraId="4B64625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251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mrežne stranice</w:t>
            </w:r>
          </w:p>
          <w:p w14:paraId="651DF7F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251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8656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49BE1CA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A.6.1. Učenik govori i razgovara o pročitanim i poslušanim tekstovima.</w:t>
            </w:r>
          </w:p>
          <w:p w14:paraId="1D5D809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A.6.2. Učenik sluša tekst, sažima podatke u bilješke i objašnjava značenje teksta.</w:t>
            </w:r>
          </w:p>
          <w:p w14:paraId="271BFA5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A.6.4. Učenik piše pripovjedne i opisne tekstove prema planu pisanja.</w:t>
            </w:r>
          </w:p>
          <w:p w14:paraId="7760171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A.6.5. Učenik oblikuje tekst i primjenjuje jezična znanja o promjenjivim vrstama riječi na oglednim i čestim primjerima.</w:t>
            </w:r>
          </w:p>
          <w:p w14:paraId="3C621F9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A.6.6. Učenik uočava jezičnu raznolikost hrvatskoga jezika kroz hrvatsku povijest.</w:t>
            </w:r>
          </w:p>
          <w:p w14:paraId="1B6224F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B.6.1. Učenik obrazlaže vlastite stavove u vezi s pročitanim tekstom.</w:t>
            </w:r>
          </w:p>
          <w:p w14:paraId="1F31EEE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B.6.2. Učenik obrazlaže značenje književnoga teksta na temelju vlastitoga čitateljskog iskustva i znanja o književnosti.</w:t>
            </w:r>
          </w:p>
          <w:p w14:paraId="59A6EA7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B.6.3. Učenik obrazlaže vlastiti izbor književnoga teksta uočavajući svrhu književnoga teksta.</w:t>
            </w:r>
          </w:p>
          <w:p w14:paraId="737D82D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B.6.4. Učenik se stvaralački izražava prema vlastitome interesu potaknut različitim iskustvima i doživljajima književnoga teksta.</w:t>
            </w:r>
          </w:p>
          <w:p w14:paraId="3111410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C.6.2. Učenik objašnjava značenje popularnokulturnih tekstova s obzirom na interese i prethodno iskustvo.</w:t>
            </w:r>
          </w:p>
          <w:p w14:paraId="7DF7A78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C.6.3. Učenik posjećuje kulturne događaje u fizičkome i virtualnome okružju.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E353B8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A.3.1.</w:t>
            </w:r>
          </w:p>
          <w:p w14:paraId="4C0F739D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A.3.2.</w:t>
            </w:r>
          </w:p>
          <w:p w14:paraId="07D3299A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A.3.3.</w:t>
            </w:r>
          </w:p>
          <w:p w14:paraId="4AEFAB12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A.3.4.</w:t>
            </w:r>
          </w:p>
          <w:p w14:paraId="6782BF3B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B.2.1.</w:t>
            </w:r>
          </w:p>
          <w:p w14:paraId="1DEF37A4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B.3.1.</w:t>
            </w:r>
          </w:p>
          <w:p w14:paraId="7D36560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B.3.2.</w:t>
            </w:r>
          </w:p>
          <w:p w14:paraId="2890623B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B.3.3.</w:t>
            </w:r>
          </w:p>
          <w:p w14:paraId="461530BF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B.3.4.</w:t>
            </w:r>
          </w:p>
          <w:p w14:paraId="35FBFBE2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C.3.2.</w:t>
            </w:r>
          </w:p>
          <w:p w14:paraId="1EFAE78B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C.3.4.</w:t>
            </w:r>
          </w:p>
          <w:p w14:paraId="1A917C31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A.2.3.</w:t>
            </w:r>
          </w:p>
          <w:p w14:paraId="5A561C38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A.3.1.</w:t>
            </w:r>
          </w:p>
          <w:p w14:paraId="348587E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A.3.2.</w:t>
            </w:r>
          </w:p>
          <w:p w14:paraId="01BC8B68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A.3.3.</w:t>
            </w:r>
          </w:p>
          <w:p w14:paraId="393CD55F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A.3.4.</w:t>
            </w:r>
          </w:p>
          <w:p w14:paraId="6DD26704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B.3.2.</w:t>
            </w:r>
          </w:p>
          <w:p w14:paraId="3BC6FC90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B.3.4.</w:t>
            </w:r>
          </w:p>
          <w:p w14:paraId="5BD400B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C.3.3.</w:t>
            </w:r>
          </w:p>
          <w:p w14:paraId="6F2D7075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C.3.4.</w:t>
            </w:r>
          </w:p>
          <w:p w14:paraId="3D4026E0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A.3.1.</w:t>
            </w:r>
          </w:p>
          <w:p w14:paraId="61202847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A.3.2.</w:t>
            </w:r>
          </w:p>
          <w:p w14:paraId="29B621E2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D.3.1.</w:t>
            </w:r>
          </w:p>
          <w:p w14:paraId="4B3E98C4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C.2.2.</w:t>
            </w:r>
          </w:p>
          <w:p w14:paraId="3B7783DA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C.3.3.</w:t>
            </w:r>
          </w:p>
          <w:p w14:paraId="730A043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goo A.3.1.</w:t>
            </w:r>
          </w:p>
          <w:p w14:paraId="6250401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goo A.3.3.</w:t>
            </w:r>
          </w:p>
          <w:p w14:paraId="3BB6ABB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goo A.3.4.</w:t>
            </w:r>
          </w:p>
          <w:p w14:paraId="69E62F4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pod A.3.1.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EB149B5" w14:textId="56AA3ACA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2</w:t>
            </w:r>
            <w:r w:rsidR="0078426F">
              <w:rPr>
                <w:rFonts w:ascii="Calibri" w:eastAsia="Times New Roman" w:hAnsi="Calibri" w:cs="Calibri"/>
                <w:color w:val="231F2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</w:t>
            </w:r>
            <w:r w:rsidR="0078426F">
              <w:rPr>
                <w:rFonts w:ascii="Calibri" w:eastAsia="Times New Roman" w:hAnsi="Calibri" w:cs="Calibri"/>
                <w:color w:val="231F20"/>
                <w:lang w:eastAsia="hr-HR"/>
              </w:rPr>
              <w:t>20</w:t>
            </w:r>
          </w:p>
        </w:tc>
      </w:tr>
    </w:tbl>
    <w:p w14:paraId="777D6401" w14:textId="77777777" w:rsidR="00291BA3" w:rsidRPr="00291BA3" w:rsidRDefault="00291BA3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5"/>
          <w:szCs w:val="15"/>
          <w:lang w:eastAsia="hr-HR"/>
        </w:rPr>
        <w:sectPr w:rsidR="00291BA3" w:rsidRPr="00291BA3">
          <w:pgSz w:w="16840" w:h="11910" w:orient="landscape"/>
          <w:pgMar w:top="840" w:right="700" w:bottom="280" w:left="720" w:header="720" w:footer="720" w:gutter="0"/>
          <w:cols w:space="720"/>
          <w:noEndnote/>
        </w:sectPr>
      </w:pPr>
    </w:p>
    <w:p w14:paraId="20727399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550"/>
        <w:gridCol w:w="8798"/>
        <w:gridCol w:w="1276"/>
        <w:gridCol w:w="1276"/>
      </w:tblGrid>
      <w:tr w:rsidR="00291BA3" w:rsidRPr="00291BA3" w14:paraId="0F8B4BBA" w14:textId="77777777" w:rsidTr="00BB3281">
        <w:trPr>
          <w:trHeight w:val="4604"/>
        </w:trPr>
        <w:tc>
          <w:tcPr>
            <w:tcW w:w="1847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61C98A8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166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t>Maštam i igram se</w:t>
            </w: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 xml:space="preserve"> (prosinac, siječanj)</w:t>
            </w:r>
          </w:p>
        </w:tc>
        <w:tc>
          <w:tcPr>
            <w:tcW w:w="15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D41DA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književni tekst</w:t>
            </w:r>
          </w:p>
          <w:p w14:paraId="6381995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obavijesni tekst</w:t>
            </w:r>
          </w:p>
          <w:p w14:paraId="7DE5192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popularno-kulturni tekst</w:t>
            </w:r>
          </w:p>
          <w:p w14:paraId="590349A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mrežne stranice</w:t>
            </w:r>
          </w:p>
        </w:tc>
        <w:tc>
          <w:tcPr>
            <w:tcW w:w="8798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6E2E87E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A.6.1. Učenik govori i razgovara o pročitanim i poslušanim tekstovima.</w:t>
            </w:r>
          </w:p>
          <w:p w14:paraId="0A2188A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A.6.2. Učenik sluša tekst, sažima podatke u bilješke i objašnjava značenje teksta.</w:t>
            </w:r>
          </w:p>
          <w:p w14:paraId="43837A4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A.6.4. Učenik piše pripovjedne i opisne tekstove prema planu pisanja.</w:t>
            </w:r>
          </w:p>
          <w:p w14:paraId="25F7D8C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A.6.5. Učenik oblikuje tekst i primjenjuje jezična znanja o promjenjivim vrstama riječi na oglednim i čestim primjerima.</w:t>
            </w:r>
          </w:p>
          <w:p w14:paraId="304521D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B.6.1. Učenik obrazlaže vlastite stavove u vezi s pročitanim tekstom.</w:t>
            </w:r>
          </w:p>
          <w:p w14:paraId="6730082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B.6.2. Učenik obrazlaže značenje književnoga teksta na temelju vlastitoga čitateljskog iskustva i znanja o književnosti.</w:t>
            </w:r>
          </w:p>
          <w:p w14:paraId="38B4975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B.6.3. Učenik obrazlaže vlastiti izbor književnoga teksta uočavajući svrhu književnoga teksta.</w:t>
            </w:r>
          </w:p>
          <w:p w14:paraId="031F4ED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B.6.4. Učenik se stvaralački izražava prema vlastitome interesu potaknut različitim iskustvima i doživljajima književnoga teksta.</w:t>
            </w:r>
          </w:p>
          <w:p w14:paraId="632013E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C.6.3. Učenik posjećuje kulturne događaje u fizičkome i virtualnome okružju.</w:t>
            </w:r>
          </w:p>
          <w:p w14:paraId="60A751B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DF5D19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A75481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05C99B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B80D94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91BE7F0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A.3.1.</w:t>
            </w:r>
          </w:p>
          <w:p w14:paraId="0E9D9AB0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A.3.2.</w:t>
            </w:r>
          </w:p>
          <w:p w14:paraId="4F4403C4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A.3.3.</w:t>
            </w:r>
          </w:p>
          <w:p w14:paraId="7F514805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B.3.1.</w:t>
            </w:r>
          </w:p>
          <w:p w14:paraId="6C44F581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B.3.4.</w:t>
            </w:r>
          </w:p>
          <w:p w14:paraId="2C8B4249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C.3.2.</w:t>
            </w:r>
          </w:p>
          <w:p w14:paraId="757ABE10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C.3.4.</w:t>
            </w:r>
          </w:p>
          <w:p w14:paraId="00DA59F6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A.3.1.</w:t>
            </w:r>
          </w:p>
          <w:p w14:paraId="53B9E671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A.3.2.</w:t>
            </w:r>
          </w:p>
          <w:p w14:paraId="1DCA601C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A.3.3.</w:t>
            </w:r>
          </w:p>
          <w:p w14:paraId="77D5D60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A.3.4.</w:t>
            </w:r>
          </w:p>
          <w:p w14:paraId="6181C6A7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B.3.2.</w:t>
            </w:r>
          </w:p>
          <w:p w14:paraId="4AAEE057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B.3.4.</w:t>
            </w:r>
          </w:p>
          <w:p w14:paraId="31E1441F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C.2.3.</w:t>
            </w:r>
          </w:p>
          <w:p w14:paraId="29FF1CEC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C.3.4.</w:t>
            </w:r>
          </w:p>
          <w:p w14:paraId="3B056466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D.3.2.</w:t>
            </w:r>
          </w:p>
          <w:p w14:paraId="58E96EA7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A.3.1.</w:t>
            </w:r>
          </w:p>
          <w:p w14:paraId="0E46CF18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A.3.2.</w:t>
            </w:r>
          </w:p>
          <w:p w14:paraId="4D8377B3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D.3.1.</w:t>
            </w:r>
          </w:p>
          <w:p w14:paraId="4793FFC5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C.2.2.</w:t>
            </w:r>
          </w:p>
          <w:p w14:paraId="13C7F81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C.3.2.</w:t>
            </w:r>
          </w:p>
          <w:p w14:paraId="7984734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D.3.1.</w:t>
            </w: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48239E" w14:textId="0767AE0C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="00E436B8">
              <w:rPr>
                <w:rFonts w:ascii="Calibri" w:eastAsia="Times New Roman" w:hAnsi="Calibri" w:cs="Calibri"/>
                <w:color w:val="231F20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+ 1</w:t>
            </w:r>
            <w:r w:rsidR="007A5F70">
              <w:rPr>
                <w:rFonts w:ascii="Calibri" w:eastAsia="Times New Roman" w:hAnsi="Calibri" w:cs="Calibri"/>
                <w:color w:val="231F20"/>
                <w:lang w:eastAsia="hr-HR"/>
              </w:rPr>
              <w:t>7</w:t>
            </w:r>
          </w:p>
        </w:tc>
      </w:tr>
      <w:tr w:rsidR="00291BA3" w:rsidRPr="00291BA3" w14:paraId="50336C74" w14:textId="77777777" w:rsidTr="00BB3281">
        <w:trPr>
          <w:trHeight w:val="1261"/>
        </w:trPr>
        <w:tc>
          <w:tcPr>
            <w:tcW w:w="1847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E599"/>
          </w:tcPr>
          <w:p w14:paraId="6DE4E48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t>Putovanje u prošlost i u budućnost</w:t>
            </w: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 xml:space="preserve"> (veljača, ožujak, travanj)</w:t>
            </w:r>
          </w:p>
        </w:tc>
        <w:tc>
          <w:tcPr>
            <w:tcW w:w="1550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0120E81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3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književni tekst</w:t>
            </w:r>
          </w:p>
          <w:p w14:paraId="66747F5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3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obavijesni tekst</w:t>
            </w:r>
          </w:p>
          <w:p w14:paraId="1E46F7C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3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popularno-kulturni tekst</w:t>
            </w:r>
          </w:p>
          <w:p w14:paraId="239CDFF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3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mrežne stranice</w:t>
            </w:r>
          </w:p>
          <w:p w14:paraId="5449E46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33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879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</w:tcPr>
          <w:p w14:paraId="31CCD23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A.6.1. Učenik govori i razgovara o pročitanim i poslušanim tekstovima.</w:t>
            </w:r>
          </w:p>
          <w:p w14:paraId="19A9265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A.6.2. Učenik sluša tekst, sažima podatke u bilješke i objašnjava značenje teksta.</w:t>
            </w:r>
          </w:p>
          <w:p w14:paraId="09302DA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A.6.4. Učenik piše pripovjedne i opisne tekstove prema planu pisanja.</w:t>
            </w:r>
          </w:p>
          <w:p w14:paraId="1853F79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A.6.5. Učenik oblikuje tekst i primjenjuje jezična znanja o promjenjivim vrstama riječi na oglednim i čestim primjerima.</w:t>
            </w:r>
          </w:p>
          <w:p w14:paraId="684D73B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B.6.1. Učenik obrazlaže vlastite stavove u vezi s pročitanim tekstom.</w:t>
            </w:r>
          </w:p>
          <w:p w14:paraId="7E5CAE2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B.6.2. Učenik obrazlaže značenje književnoga teksta na temelju vlastitoga čitateljskog iskustva i znanja o književnosti.</w:t>
            </w:r>
          </w:p>
          <w:p w14:paraId="449238B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B.6.3. Učenik obrazlaže vlastiti izbor književnoga teksta uočavajući svrhu književnoga teksta.</w:t>
            </w:r>
          </w:p>
          <w:p w14:paraId="38963B1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B.6.4. Učenik se stvaralački izražava prema vlastitome interesu potaknut različitim iskustvima i doživljajima književnoga teksta.</w:t>
            </w:r>
          </w:p>
          <w:p w14:paraId="7666ACA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C.6.1. Učenik uspoređuje različito predstavljanje istih medijskih sadržaja i njihov utjecaj na razvoj mišljenja i stavova.</w:t>
            </w:r>
          </w:p>
          <w:p w14:paraId="5BFBBE0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C.6.2. Učenik objašnjava značenje popularnokulturnih tekstova s obzirom na interese i prethodno iskustvo.</w:t>
            </w:r>
          </w:p>
          <w:p w14:paraId="63B596D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OŠ HJ C.6.3. Učenik posjećuje kulturne događaje u fizičkome i virtualnome okružju.</w:t>
            </w:r>
          </w:p>
          <w:p w14:paraId="486790F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928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3120AF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osr A.2.1.</w:t>
            </w:r>
          </w:p>
          <w:p w14:paraId="1FBFA1F5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A.2.3.</w:t>
            </w:r>
          </w:p>
          <w:p w14:paraId="15B4F951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A.3.1.</w:t>
            </w:r>
          </w:p>
          <w:p w14:paraId="5ACD4C93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A.3.2.</w:t>
            </w:r>
          </w:p>
          <w:p w14:paraId="10FF8D6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A.3.3.</w:t>
            </w:r>
          </w:p>
          <w:p w14:paraId="36E16943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B.2.1.</w:t>
            </w:r>
          </w:p>
          <w:p w14:paraId="009000F1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B.2.3.</w:t>
            </w:r>
          </w:p>
          <w:p w14:paraId="2F80C99C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B.3.1.</w:t>
            </w:r>
          </w:p>
          <w:p w14:paraId="7AC33804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B.3.2.</w:t>
            </w:r>
          </w:p>
          <w:p w14:paraId="2E48EEB2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C.3.2.</w:t>
            </w:r>
          </w:p>
          <w:p w14:paraId="3EFA00D9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A.2.3.</w:t>
            </w:r>
          </w:p>
          <w:p w14:paraId="17FF6B09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A.3.1.</w:t>
            </w:r>
          </w:p>
          <w:p w14:paraId="3CBA08D1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A.3.3.</w:t>
            </w:r>
          </w:p>
          <w:p w14:paraId="47F11DE1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A.3.4.</w:t>
            </w:r>
          </w:p>
          <w:p w14:paraId="0814266B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B.3.2.</w:t>
            </w:r>
          </w:p>
          <w:p w14:paraId="08129D02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B.3.4.</w:t>
            </w:r>
          </w:p>
          <w:p w14:paraId="4D1E09CD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uku C.2.3.</w:t>
            </w:r>
          </w:p>
          <w:p w14:paraId="146AE088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C.3.4.</w:t>
            </w:r>
          </w:p>
          <w:p w14:paraId="633479D3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D.2.3.</w:t>
            </w:r>
          </w:p>
          <w:p w14:paraId="6F328B3C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D.3.2.</w:t>
            </w:r>
          </w:p>
          <w:p w14:paraId="0114791B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A.3.1.</w:t>
            </w:r>
          </w:p>
          <w:p w14:paraId="0976C17A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A.3.2.</w:t>
            </w:r>
          </w:p>
          <w:p w14:paraId="2BE90F6F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C.2.2.</w:t>
            </w:r>
          </w:p>
          <w:p w14:paraId="2701D77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ikt C.3.3.</w:t>
            </w: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B328DD" w14:textId="424B79E2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1</w:t>
            </w:r>
            <w:r w:rsidR="00E436B8">
              <w:rPr>
                <w:rFonts w:ascii="Calibri" w:eastAsia="Times New Roman" w:hAnsi="Calibri" w:cs="Calibri"/>
                <w:color w:val="231F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+ 2</w:t>
            </w:r>
            <w:r w:rsidR="00E436B8">
              <w:rPr>
                <w:rFonts w:ascii="Calibri" w:eastAsia="Times New Roman" w:hAnsi="Calibri" w:cs="Calibri"/>
                <w:color w:val="231F2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+ 1</w:t>
            </w:r>
            <w:r w:rsidR="007A5F70">
              <w:rPr>
                <w:rFonts w:ascii="Calibri" w:eastAsia="Times New Roman" w:hAnsi="Calibri" w:cs="Calibri"/>
                <w:color w:val="231F20"/>
                <w:lang w:eastAsia="hr-HR"/>
              </w:rPr>
              <w:t>3</w:t>
            </w:r>
          </w:p>
        </w:tc>
      </w:tr>
    </w:tbl>
    <w:p w14:paraId="5FD48F3E" w14:textId="77777777" w:rsidR="00291BA3" w:rsidRPr="00291BA3" w:rsidRDefault="00291BA3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  <w:sectPr w:rsidR="00291BA3" w:rsidRPr="00291BA3">
          <w:pgSz w:w="16840" w:h="11910" w:orient="landscape"/>
          <w:pgMar w:top="1100" w:right="700" w:bottom="280" w:left="720" w:header="720" w:footer="720" w:gutter="0"/>
          <w:cols w:space="720"/>
          <w:noEndnote/>
        </w:sect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550"/>
        <w:gridCol w:w="8656"/>
        <w:gridCol w:w="1418"/>
        <w:gridCol w:w="1418"/>
      </w:tblGrid>
      <w:tr w:rsidR="00291BA3" w:rsidRPr="00291BA3" w14:paraId="34BC93D5" w14:textId="77777777" w:rsidTr="00BB3281">
        <w:trPr>
          <w:trHeight w:val="1571"/>
        </w:trPr>
        <w:tc>
          <w:tcPr>
            <w:tcW w:w="1847" w:type="dxa"/>
            <w:tcBorders>
              <w:top w:val="single" w:sz="4" w:space="0" w:color="939598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788831A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588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lastRenderedPageBreak/>
              <w:t>Čuvajmo i mijenjajmo svoj svijet</w:t>
            </w: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 xml:space="preserve"> (svibanj, lipanj)</w:t>
            </w:r>
          </w:p>
        </w:tc>
        <w:tc>
          <w:tcPr>
            <w:tcW w:w="1550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14:paraId="1BE60F1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3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književni tekst</w:t>
            </w:r>
          </w:p>
          <w:p w14:paraId="63DCBD9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3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obavijesni tekst</w:t>
            </w:r>
          </w:p>
          <w:p w14:paraId="26622F7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3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mrežne stranice</w:t>
            </w:r>
          </w:p>
        </w:tc>
        <w:tc>
          <w:tcPr>
            <w:tcW w:w="8656" w:type="dxa"/>
            <w:vMerge w:val="restart"/>
            <w:tcBorders>
              <w:top w:val="single" w:sz="6" w:space="0" w:color="939598"/>
              <w:left w:val="single" w:sz="4" w:space="0" w:color="939598"/>
              <w:right w:val="single" w:sz="4" w:space="0" w:color="939598"/>
            </w:tcBorders>
          </w:tcPr>
          <w:p w14:paraId="1FC3810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A.6.1. Učenik govori i razgovara o pročitanim i poslušanim tekstovima.</w:t>
            </w:r>
          </w:p>
          <w:p w14:paraId="2A39EE7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A.6.2. Učenik sluša tekst, sažima podatke u bilješke i objašnjava značenje teksta.</w:t>
            </w:r>
          </w:p>
          <w:p w14:paraId="0B7E2DE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A.6.3. Učenik čita tekst, uspoređuje podatke prema važnosti i objašnjava značenje teksta.</w:t>
            </w:r>
          </w:p>
          <w:p w14:paraId="02B425F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A.6.4. Učenik piše pripovjedne i opisne tekstove prema planu pisanja.</w:t>
            </w:r>
          </w:p>
          <w:p w14:paraId="5420C11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A.6.5. Učenik oblikuje tekst i primjenjuje jezična znanja o promjenjivim vrstama riječi na oglednim i čestim primjerima.</w:t>
            </w:r>
          </w:p>
          <w:p w14:paraId="079CFCE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A.6.6. Učenik uočava jezičnu raznolikost hrvatskoga jezika kroz hrvatsku povijest.</w:t>
            </w:r>
          </w:p>
          <w:p w14:paraId="2C9E2CF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B.6.1. Učenik obrazlaže vlastite stavove u vezi s pročitanim tekstom.</w:t>
            </w:r>
          </w:p>
          <w:p w14:paraId="4B2ECDE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B.6.2. Učenik obrazlaže značenje književnoga teksta na temelju vlastitoga čitateljskog iskustva i znanja o književnosti.</w:t>
            </w:r>
          </w:p>
          <w:p w14:paraId="5D9ED5A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B.6.3. Učenik obrazlaže vlastiti izbor književnoga teksta uočavajući svrhu književnoga teksta.</w:t>
            </w:r>
          </w:p>
          <w:p w14:paraId="3177A90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B.6.4. Učenik se stvaralački izražava prema vlastitome interesu potaknut različitim iskustvima i doživljajima književnoga teksta.</w:t>
            </w:r>
          </w:p>
          <w:p w14:paraId="569D772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C.6.1. Učenik uspoređuje različito predstavljanje istih medijskih sadržaja i njihov utjecaj na razvoj mišljenja i stavova.</w:t>
            </w:r>
          </w:p>
          <w:p w14:paraId="71F19AD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C.6.3. Učenik posjećuje kulturne događaje u fizičkome i virtualnome okružju.</w:t>
            </w:r>
          </w:p>
        </w:tc>
        <w:tc>
          <w:tcPr>
            <w:tcW w:w="1418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14:paraId="5CCE0B5C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A.2.3.</w:t>
            </w:r>
          </w:p>
          <w:p w14:paraId="6796BFE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uku A.3.1. </w:t>
            </w:r>
          </w:p>
          <w:p w14:paraId="1D4E02CD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uku A.3.3. </w:t>
            </w:r>
          </w:p>
          <w:p w14:paraId="54CE372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A.3.4.</w:t>
            </w:r>
          </w:p>
          <w:p w14:paraId="0627CF35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uku B.3.2. </w:t>
            </w:r>
          </w:p>
          <w:p w14:paraId="4044E285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uku B.3.4. </w:t>
            </w:r>
          </w:p>
          <w:p w14:paraId="2DB2DFFC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C.2.3.</w:t>
            </w:r>
          </w:p>
          <w:p w14:paraId="42478DF4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C.3.4.</w:t>
            </w:r>
          </w:p>
          <w:p w14:paraId="4E1DA773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 D.3.2.</w:t>
            </w:r>
          </w:p>
          <w:p w14:paraId="62ADD080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ikt A.3.1. </w:t>
            </w:r>
          </w:p>
          <w:p w14:paraId="4124A3A7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ikt A.3.2. </w:t>
            </w:r>
          </w:p>
          <w:p w14:paraId="35A71FC0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ikt C.2.2. </w:t>
            </w:r>
          </w:p>
          <w:p w14:paraId="6779D9AC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osr A.2.3.</w:t>
            </w:r>
          </w:p>
          <w:p w14:paraId="48A07BEB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osr A.3.1. </w:t>
            </w:r>
          </w:p>
          <w:p w14:paraId="4FBEB771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osr A.3.2. </w:t>
            </w:r>
          </w:p>
          <w:p w14:paraId="6290586B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osr A.3.3. </w:t>
            </w:r>
          </w:p>
          <w:p w14:paraId="569CF010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osr B.2.1. </w:t>
            </w:r>
          </w:p>
          <w:p w14:paraId="5DB284EE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osr B.3.1. </w:t>
            </w:r>
          </w:p>
          <w:p w14:paraId="24A2869D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osr B.3.2. </w:t>
            </w:r>
          </w:p>
          <w:p w14:paraId="0A12FAF2" w14:textId="77777777" w:rsidR="00291BA3" w:rsidRPr="00291BA3" w:rsidRDefault="00291BA3" w:rsidP="0029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osr C.3.2. 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1531DB73" w14:textId="3CA2A723" w:rsidR="00291BA3" w:rsidRPr="00291BA3" w:rsidRDefault="00AC1379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19</w:t>
            </w:r>
            <w:r w:rsid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+ 1</w:t>
            </w:r>
            <w:r w:rsidR="00B8266E">
              <w:rPr>
                <w:rFonts w:ascii="Calibri" w:eastAsia="Times New Roman" w:hAnsi="Calibri" w:cs="Calibri"/>
                <w:color w:val="231F20"/>
                <w:lang w:eastAsia="hr-HR"/>
              </w:rPr>
              <w:t>3</w:t>
            </w:r>
          </w:p>
        </w:tc>
      </w:tr>
      <w:tr w:rsidR="00291BA3" w:rsidRPr="00291BA3" w14:paraId="53F03906" w14:textId="77777777" w:rsidTr="00BB3281">
        <w:trPr>
          <w:trHeight w:val="1230"/>
        </w:trPr>
        <w:tc>
          <w:tcPr>
            <w:tcW w:w="1847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4180300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0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6DBFCB6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3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865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71EBB54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7A95D30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60CDD84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4CBE3FB4" w14:textId="77777777" w:rsidTr="00BB3281">
        <w:trPr>
          <w:trHeight w:val="397"/>
        </w:trPr>
        <w:tc>
          <w:tcPr>
            <w:tcW w:w="1847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41C86B5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0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40CB432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5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50DCC2E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402E028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4024542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6AA97204" w14:textId="77777777" w:rsidTr="00BB3281">
        <w:trPr>
          <w:trHeight w:val="397"/>
        </w:trPr>
        <w:tc>
          <w:tcPr>
            <w:tcW w:w="1847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399EB1C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0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18182EB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5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72C5C8A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28AF66C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6C072F2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32AB333A" w14:textId="77777777" w:rsidTr="00BB3281">
        <w:trPr>
          <w:trHeight w:val="634"/>
        </w:trPr>
        <w:tc>
          <w:tcPr>
            <w:tcW w:w="1847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0187E4C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0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5560CAF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5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7D5808D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355785C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79B5131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37961851" w14:textId="77777777" w:rsidTr="00BB3281">
        <w:trPr>
          <w:trHeight w:val="80"/>
        </w:trPr>
        <w:tc>
          <w:tcPr>
            <w:tcW w:w="1847" w:type="dxa"/>
            <w:tcBorders>
              <w:top w:val="none" w:sz="6" w:space="0" w:color="auto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6CD8FCE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0" w:type="dxa"/>
            <w:vMerge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B6C0D8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56" w:type="dxa"/>
            <w:vMerge/>
            <w:tcBorders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5B4FD09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01A41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01F16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472A995B" w14:textId="77777777" w:rsidTr="00BB3281">
        <w:trPr>
          <w:trHeight w:val="313"/>
        </w:trPr>
        <w:tc>
          <w:tcPr>
            <w:tcW w:w="184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142F9B7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UKUPNO</w:t>
            </w:r>
          </w:p>
        </w:tc>
        <w:tc>
          <w:tcPr>
            <w:tcW w:w="1550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016CEFD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56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4B3AC8E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2939202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0F944BBF" w14:textId="746D6C78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17</w:t>
            </w:r>
            <w:r w:rsidR="00D73225">
              <w:rPr>
                <w:rFonts w:ascii="Calibri" w:eastAsia="Times New Roman" w:hAnsi="Calibri" w:cs="Calibri"/>
                <w:color w:val="231F20"/>
                <w:lang w:eastAsia="hr-HR"/>
              </w:rPr>
              <w:t>7</w:t>
            </w:r>
          </w:p>
        </w:tc>
      </w:tr>
    </w:tbl>
    <w:p w14:paraId="484A1006" w14:textId="77777777" w:rsidR="00291BA3" w:rsidRPr="00291BA3" w:rsidRDefault="00291BA3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  <w:sectPr w:rsidR="00291BA3" w:rsidRPr="00291BA3">
          <w:pgSz w:w="16840" w:h="11910" w:orient="landscape"/>
          <w:pgMar w:top="840" w:right="700" w:bottom="280" w:left="720" w:header="720" w:footer="720" w:gutter="0"/>
          <w:cols w:space="720"/>
          <w:noEndnote/>
        </w:sectPr>
      </w:pPr>
    </w:p>
    <w:p w14:paraId="5C559975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77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91BA3" w:rsidRPr="00291BA3" w14:paraId="53B97006" w14:textId="77777777" w:rsidTr="00BB3281">
        <w:trPr>
          <w:trHeight w:val="567"/>
        </w:trPr>
        <w:tc>
          <w:tcPr>
            <w:tcW w:w="14890" w:type="dxa"/>
            <w:gridSpan w:val="1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AED113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PREDMETNO PODRUČJE HRVATSKI JEZIK I KOMUNIKACIJA </w:t>
            </w:r>
          </w:p>
        </w:tc>
      </w:tr>
      <w:tr w:rsidR="00291BA3" w:rsidRPr="00291BA3" w14:paraId="31B71DD2" w14:textId="77777777" w:rsidTr="00BB3281">
        <w:trPr>
          <w:trHeight w:val="507"/>
        </w:trPr>
        <w:tc>
          <w:tcPr>
            <w:tcW w:w="1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0B6D4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ISHOD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6AE64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RAZRADA ISHODA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10E3D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IX.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1BC3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X.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DA53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XI.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789F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XII.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4ACE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 w:right="138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A3AD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II.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B1106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III.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FB46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IV.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9DED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 w:right="156"/>
              <w:jc w:val="center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V.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5BF4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VI.</w:t>
            </w:r>
          </w:p>
        </w:tc>
      </w:tr>
      <w:tr w:rsidR="00291BA3" w:rsidRPr="00291BA3" w14:paraId="34B3C6C4" w14:textId="77777777" w:rsidTr="00BB3281">
        <w:trPr>
          <w:trHeight w:val="2150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58FFC8C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A.6.1.</w:t>
            </w:r>
          </w:p>
          <w:p w14:paraId="67C6125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4BA9F9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Učenik govori i razgovara o pročitanim i poslušanim tekstovima.</w:t>
            </w:r>
          </w:p>
          <w:p w14:paraId="7688899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499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25E3C" w14:textId="77777777" w:rsidR="00291BA3" w:rsidRPr="00291BA3" w:rsidRDefault="00291BA3" w:rsidP="00291BA3">
            <w:pPr>
              <w:widowControl w:val="0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razlikuje svrhe govorenja: osobna i javna</w:t>
            </w:r>
          </w:p>
          <w:p w14:paraId="2EB606A1" w14:textId="77777777" w:rsidR="00291BA3" w:rsidRPr="00291BA3" w:rsidRDefault="00291BA3" w:rsidP="00291BA3">
            <w:pPr>
              <w:widowControl w:val="0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kratko izlaže na zadanu temu</w:t>
            </w:r>
          </w:p>
          <w:p w14:paraId="18291872" w14:textId="77777777" w:rsidR="00291BA3" w:rsidRPr="00291BA3" w:rsidRDefault="00291BA3" w:rsidP="00291BA3">
            <w:pPr>
              <w:widowControl w:val="0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razlikuje obrasce vođenja razgovora s obzirom na sugovornika, vrstu i svrhu razgovora: razgovor s vršnjacima ili odraslima, slobodni ili vođeni razgovor</w:t>
            </w:r>
          </w:p>
          <w:p w14:paraId="7B9B8B9A" w14:textId="77777777" w:rsidR="00291BA3" w:rsidRPr="00291BA3" w:rsidRDefault="00291BA3" w:rsidP="00291BA3">
            <w:pPr>
              <w:widowControl w:val="0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pripovijeda s različitih točaka gledišta</w:t>
            </w:r>
          </w:p>
          <w:p w14:paraId="19478A02" w14:textId="77777777" w:rsidR="00291BA3" w:rsidRPr="00291BA3" w:rsidRDefault="00291BA3" w:rsidP="00291BA3">
            <w:pPr>
              <w:widowControl w:val="0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pripovijeda događaje poštujući uzročno-posljedične veze</w:t>
            </w:r>
          </w:p>
          <w:p w14:paraId="68863A54" w14:textId="77777777" w:rsidR="00291BA3" w:rsidRPr="00291BA3" w:rsidRDefault="00291BA3" w:rsidP="00291BA3">
            <w:pPr>
              <w:widowControl w:val="0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razlikuje brzinu govorenja: usporena, srednja i ubrzana</w:t>
            </w:r>
          </w:p>
          <w:p w14:paraId="00788CEC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464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BC2FC7F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464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tekstovi: razgovor na temu, izlaganje na temu</w:t>
            </w:r>
          </w:p>
          <w:p w14:paraId="725D67E8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464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468177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859334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1111F1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8E23EE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A92CD7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CE185D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2D87A6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5DC671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36C5EA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2F7849C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3A45F4E8" w14:textId="77777777" w:rsidTr="00BB3281">
        <w:trPr>
          <w:trHeight w:val="2213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6FDD14C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A.6.2.</w:t>
            </w:r>
          </w:p>
          <w:p w14:paraId="0F72423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D63665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99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Učenik sluša tekst, sažima podatke u bilješke i objašnjava značenje teksta.</w:t>
            </w:r>
          </w:p>
          <w:p w14:paraId="5959E51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399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8B6296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razlikuje slušanje usmjereno na cjelovit sadržaj i njegovo razumijevanje i  </w:t>
            </w:r>
          </w:p>
          <w:p w14:paraId="2F60096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slušanje usmjereno na određene podatke ili poruke</w:t>
            </w:r>
          </w:p>
          <w:p w14:paraId="1256516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postavlja potpitanja o slušanome tekstu da bi pojasnio razumijevanje</w:t>
            </w:r>
          </w:p>
          <w:p w14:paraId="147C7AE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sažima podatke o slušanome tekstu u bilješke i objašnjava značenje teksta</w:t>
            </w:r>
          </w:p>
          <w:p w14:paraId="068313F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objašnjava značenje nepoznatih riječi na temelju zaključivanja iz konteksta i s  </w:t>
            </w:r>
          </w:p>
          <w:p w14:paraId="6DA262E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pomoću rječnika</w:t>
            </w:r>
          </w:p>
          <w:p w14:paraId="09B8B57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E15B08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tekstovi: izvješće, sažetak, uputa, kratka priča, radijski i televizijski prilog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7122FEC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694947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D10B5C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519981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1ED52B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788A5F6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F7B3CC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5D84F7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66DCE6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2D94A33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10632A78" w14:textId="77777777" w:rsidTr="00BB3281">
        <w:trPr>
          <w:trHeight w:val="2191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28D13B2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A.6.3.</w:t>
            </w:r>
          </w:p>
          <w:p w14:paraId="7DD71CF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07EE26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Učenik čita tekst, uspoređuje podatke prema važnosti i objašnjava značenje teksta.</w:t>
            </w:r>
          </w:p>
          <w:p w14:paraId="5EBF9B5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399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</w:p>
        </w:tc>
        <w:tc>
          <w:tcPr>
            <w:tcW w:w="772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7B785B0" w14:textId="77777777" w:rsidR="00291BA3" w:rsidRPr="00291BA3" w:rsidRDefault="00291BA3" w:rsidP="00291BA3">
            <w:pPr>
              <w:widowControl w:val="0"/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>– razlikuje svrhu čitanja: osobna i javna</w:t>
            </w:r>
          </w:p>
          <w:p w14:paraId="5690A167" w14:textId="77777777" w:rsidR="00291BA3" w:rsidRPr="00291BA3" w:rsidRDefault="00291BA3" w:rsidP="00291BA3">
            <w:pPr>
              <w:widowControl w:val="0"/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>– dovodi u vezu elemente grafičke strukture sa sadržajem teksta</w:t>
            </w:r>
          </w:p>
          <w:p w14:paraId="058CDEFD" w14:textId="77777777" w:rsidR="00291BA3" w:rsidRPr="00291BA3" w:rsidRDefault="00291BA3" w:rsidP="00291BA3">
            <w:pPr>
              <w:widowControl w:val="0"/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>– izdvaja važne podatke iz čitanoga teksta</w:t>
            </w:r>
          </w:p>
          <w:p w14:paraId="085338F9" w14:textId="77777777" w:rsidR="00291BA3" w:rsidRPr="00291BA3" w:rsidRDefault="00291BA3" w:rsidP="00291BA3">
            <w:pPr>
              <w:widowControl w:val="0"/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>– oblikuje bilješke o čitanome tekstu</w:t>
            </w:r>
          </w:p>
          <w:p w14:paraId="7BBD709C" w14:textId="77777777" w:rsidR="00291BA3" w:rsidRPr="00291BA3" w:rsidRDefault="00291BA3" w:rsidP="00291BA3">
            <w:pPr>
              <w:widowControl w:val="0"/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>– sažeto prepričava pročitani tekst na temelju izdvojenih podataka</w:t>
            </w:r>
          </w:p>
          <w:p w14:paraId="2D960DCE" w14:textId="77777777" w:rsidR="00291BA3" w:rsidRPr="00291BA3" w:rsidRDefault="00291BA3" w:rsidP="00291BA3">
            <w:pPr>
              <w:widowControl w:val="0"/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– uspoređuje podatke sličnoga sadržaja pronađene u različitim izvorima i izabire ih      </w:t>
            </w:r>
          </w:p>
          <w:p w14:paraId="709C587F" w14:textId="77777777" w:rsidR="00291BA3" w:rsidRPr="00291BA3" w:rsidRDefault="00291BA3" w:rsidP="00291BA3">
            <w:pPr>
              <w:widowControl w:val="0"/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   prema korisnosti</w:t>
            </w:r>
          </w:p>
          <w:p w14:paraId="38FBF6F9" w14:textId="77777777" w:rsidR="00291BA3" w:rsidRPr="00291BA3" w:rsidRDefault="00291BA3" w:rsidP="00291BA3">
            <w:pPr>
              <w:widowControl w:val="0"/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lang w:eastAsia="hr-HR"/>
              </w:rPr>
            </w:pPr>
          </w:p>
          <w:p w14:paraId="353E8B98" w14:textId="77777777" w:rsidR="00291BA3" w:rsidRPr="00291BA3" w:rsidRDefault="00291BA3" w:rsidP="00291BA3">
            <w:pPr>
              <w:widowControl w:val="0"/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tekstovi: izvješće, sažetak, uputa; slikovni prikaz podataka</w:t>
            </w:r>
          </w:p>
          <w:p w14:paraId="3B7E1797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2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F5BDFB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2A30E0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45D2CF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7593733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4B91E7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CD2885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73C4FB3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6E5909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FE8F28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76AE1B8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14:paraId="4760ED06" w14:textId="77777777" w:rsidR="00291BA3" w:rsidRPr="00291BA3" w:rsidRDefault="00291BA3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  <w:sectPr w:rsidR="00291BA3" w:rsidRPr="00291BA3">
          <w:pgSz w:w="16840" w:h="11910" w:orient="landscape"/>
          <w:pgMar w:top="1100" w:right="700" w:bottom="280" w:left="720" w:header="720" w:footer="720" w:gutter="0"/>
          <w:cols w:space="720"/>
          <w:noEndnote/>
        </w:sect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7780"/>
        <w:gridCol w:w="526"/>
        <w:gridCol w:w="519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291BA3" w:rsidRPr="00291BA3" w14:paraId="77FD25E4" w14:textId="77777777" w:rsidTr="00BB3281">
        <w:trPr>
          <w:trHeight w:val="3676"/>
        </w:trPr>
        <w:tc>
          <w:tcPr>
            <w:tcW w:w="18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6C71D83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OŠ HJ A.6.4.</w:t>
            </w:r>
          </w:p>
          <w:p w14:paraId="667FC7E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F25161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Učenik piše pripovjedne i opisne tekstove prema planu pisanja.</w:t>
            </w:r>
          </w:p>
        </w:tc>
        <w:tc>
          <w:tcPr>
            <w:tcW w:w="77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5CCCCE56" w14:textId="77777777" w:rsidR="00291BA3" w:rsidRPr="00291BA3" w:rsidRDefault="00291BA3" w:rsidP="00291BA3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izrađuje plan pisanja: sažima prikupljene podatke, uspoređuje podatke prema    važnosti, određuje glavni cilj pisanja s obzirom na svrhu pisanja</w:t>
            </w:r>
          </w:p>
          <w:p w14:paraId="3814A79D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raspoređuje sadržaj u skladu sa strukturom: dijelove plana oblikuje u manje  </w:t>
            </w:r>
          </w:p>
          <w:p w14:paraId="0B6EFADE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cjeline</w:t>
            </w:r>
          </w:p>
          <w:p w14:paraId="3B9ADF68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opisuje poštujući redoslijed promatranja</w:t>
            </w:r>
          </w:p>
          <w:p w14:paraId="3F795A92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opisuje objektivno razvijajući tekst na temelju asocijacija usporedno  </w:t>
            </w:r>
          </w:p>
          <w:p w14:paraId="2D9458F3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povezujući rečenice</w:t>
            </w:r>
          </w:p>
          <w:p w14:paraId="2F2527D0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pripovijeda s različitih gledišta s istaknutim uzročno-posljedičnim vezama</w:t>
            </w:r>
          </w:p>
          <w:p w14:paraId="3F751F9E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pronalazi podatke u različitim izvorima prema svojim interesima i potrebama</w:t>
            </w:r>
          </w:p>
          <w:p w14:paraId="0B4ACE10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preuzima i upotrebljava različite oblike informacija poštujući načela zaštite  </w:t>
            </w:r>
          </w:p>
          <w:p w14:paraId="4FCFF13C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intelektualnoga vlasništva</w:t>
            </w:r>
          </w:p>
          <w:p w14:paraId="77667830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piše veliko početno slovo u jednorječnim i višerječnim imenima</w:t>
            </w:r>
          </w:p>
          <w:p w14:paraId="311DD122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FECDD64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tekstovi: portret, opis prostora, prepričavanje s promjenom gledišta, </w:t>
            </w:r>
          </w:p>
          <w:p w14:paraId="1CF62F94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pozivnica; školska zadaća</w:t>
            </w:r>
          </w:p>
          <w:p w14:paraId="2B8C09F9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pravopisni sadržaji: veliko početno slovo u imenima pokrajina, krajeva, </w:t>
            </w:r>
          </w:p>
          <w:p w14:paraId="36675AB1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dijelova naselja (gradske četvrti, trgovi, ulice, parkovi); piše redne brojeve;   </w:t>
            </w:r>
          </w:p>
          <w:p w14:paraId="360F0BD9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piše pravopisne znakove: točka sa zarezom, dvotočka, trotočka i zagrada</w:t>
            </w:r>
          </w:p>
          <w:p w14:paraId="7A464B9C" w14:textId="77777777" w:rsidR="00291BA3" w:rsidRPr="00291BA3" w:rsidRDefault="00291BA3" w:rsidP="00291BA3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E599"/>
          </w:tcPr>
          <w:p w14:paraId="75CFA05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946655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CAACF0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FD585F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D80BAE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E8E306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FE3405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C277B6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1B5202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C9FC2B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254A8EE1" w14:textId="77777777" w:rsidTr="00BB3281">
        <w:trPr>
          <w:trHeight w:val="2673"/>
        </w:trPr>
        <w:tc>
          <w:tcPr>
            <w:tcW w:w="184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5A3860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OŠ HJ A.6.5.</w:t>
            </w:r>
          </w:p>
          <w:p w14:paraId="2D5896A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A993B2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Učenik oblikuje tekst i primjenjuje jezična znanja o promjenjivim vrstama riječi na oglednim i čestim primjerima.</w:t>
            </w:r>
          </w:p>
        </w:tc>
        <w:tc>
          <w:tcPr>
            <w:tcW w:w="77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237FD609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prepoznaje osobne, posvojne, povratno-posvojnu, povratnu,  </w:t>
            </w:r>
          </w:p>
          <w:p w14:paraId="7A42E2F2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pokazne i upitne zamjenice– točno upotrebljava u govoru i pismu  </w:t>
            </w:r>
          </w:p>
          <w:p w14:paraId="73094949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glagolske imenice, glagolski pridjev trpni; glavne i redne brojeve</w:t>
            </w:r>
          </w:p>
          <w:p w14:paraId="464D5A99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upotrebljava u govoru i pismu glagolske oblike za izricanje  </w:t>
            </w:r>
          </w:p>
          <w:p w14:paraId="20997AC6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vremena i načina</w:t>
            </w:r>
          </w:p>
          <w:p w14:paraId="3B07B394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provodi (i, gdje je potrebno, bilježi) glasovne promjene u riječima</w:t>
            </w:r>
          </w:p>
          <w:p w14:paraId="318110B4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F6A9E5C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morfološke kategorije: rod, broj, lice, glagolske kategorije: vrijeme,  </w:t>
            </w:r>
          </w:p>
          <w:p w14:paraId="784A0882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način, vid, prijelaznost: povratni glagol</w:t>
            </w:r>
          </w:p>
          <w:p w14:paraId="4B35624E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glagolski oblici za izricanje vremena: aorist, imperfekt, pluskvamperfekt,  </w:t>
            </w:r>
          </w:p>
          <w:p w14:paraId="5A092692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futur II.; glagolski načini: imperativ, kondicional I., kondicional II. (na  </w:t>
            </w:r>
          </w:p>
          <w:p w14:paraId="2C199FE2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razini prepoznavanja); glagolska imenica; glagolski pridjev trpni (na  </w:t>
            </w:r>
          </w:p>
          <w:p w14:paraId="6E1769B4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 w:hanging="7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razini prepoznavanja); zamjenice (na razini prepoznavanja); brojevi</w:t>
            </w:r>
          </w:p>
          <w:p w14:paraId="133F1EF8" w14:textId="77777777" w:rsidR="00291BA3" w:rsidRPr="00291BA3" w:rsidRDefault="00291BA3" w:rsidP="00291BA3">
            <w:pPr>
              <w:widowControl w:val="0"/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7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2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E599"/>
          </w:tcPr>
          <w:p w14:paraId="7793DE3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7EC1DBA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E1525B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3C55657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321E9F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71A300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2B1615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69EF6C6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11E1DD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B6C502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5A110AC5" w14:textId="77777777" w:rsidTr="00BB3281">
        <w:trPr>
          <w:trHeight w:val="2088"/>
        </w:trPr>
        <w:tc>
          <w:tcPr>
            <w:tcW w:w="184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38580A8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OŠ HJ A.6.6.</w:t>
            </w:r>
          </w:p>
          <w:p w14:paraId="2497DC9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0F7667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Učenik uočava</w:t>
            </w:r>
          </w:p>
          <w:p w14:paraId="5E2412D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jezičnu raznolikost</w:t>
            </w:r>
          </w:p>
          <w:p w14:paraId="28F2BF5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hrvatskoga jezika</w:t>
            </w:r>
          </w:p>
          <w:p w14:paraId="03A3E15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kroz hrvatsku</w:t>
            </w:r>
          </w:p>
          <w:p w14:paraId="4107E9C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povijest.</w:t>
            </w:r>
          </w:p>
          <w:p w14:paraId="67A0026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143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</w:p>
        </w:tc>
        <w:tc>
          <w:tcPr>
            <w:tcW w:w="778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0883EF3" w14:textId="77777777" w:rsidR="00291BA3" w:rsidRPr="00291BA3" w:rsidRDefault="00291BA3" w:rsidP="00291BA3">
            <w:pPr>
              <w:widowControl w:val="0"/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8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prepoznaje hrvatska narječja i govore</w:t>
            </w:r>
          </w:p>
          <w:p w14:paraId="05E39F7C" w14:textId="77777777" w:rsidR="00291BA3" w:rsidRPr="00291BA3" w:rsidRDefault="00291BA3" w:rsidP="00291BA3">
            <w:pPr>
              <w:widowControl w:val="0"/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8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upoznaje se s pojmovima trojezičnosti (staroslavenski, starohrvatski i latinski) i  </w:t>
            </w:r>
          </w:p>
          <w:p w14:paraId="086A1C29" w14:textId="77777777" w:rsidR="00291BA3" w:rsidRPr="00291BA3" w:rsidRDefault="00291BA3" w:rsidP="00291BA3">
            <w:pPr>
              <w:widowControl w:val="0"/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8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tropismenosti (glagoljica, hrvatska ćirilica/bosančica, latinica) kroz hrvatsku  </w:t>
            </w:r>
          </w:p>
          <w:p w14:paraId="69C71423" w14:textId="77777777" w:rsidR="00291BA3" w:rsidRPr="00291BA3" w:rsidRDefault="00291BA3" w:rsidP="00291BA3">
            <w:pPr>
              <w:widowControl w:val="0"/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8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povijest</w:t>
            </w:r>
          </w:p>
          <w:p w14:paraId="155C68FA" w14:textId="77777777" w:rsidR="00291BA3" w:rsidRPr="00291BA3" w:rsidRDefault="00291BA3" w:rsidP="00291BA3">
            <w:pPr>
              <w:widowControl w:val="0"/>
              <w:tabs>
                <w:tab w:val="left" w:pos="2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18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upoznaje se sa spomenicima hrvatske srednjovjekovne pismenosti i Prvotiskom</w:t>
            </w:r>
          </w:p>
        </w:tc>
        <w:tc>
          <w:tcPr>
            <w:tcW w:w="52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533F7D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5B7D5B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788E827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0E2F861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5037F43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0DA02C2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54CBD0E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2A191E5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20AE620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5CF264C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14:paraId="5AD717A8" w14:textId="29B5EBD1" w:rsidR="00291BA3" w:rsidRPr="00291BA3" w:rsidRDefault="00191942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  <w:sectPr w:rsidR="00291BA3" w:rsidRPr="00291BA3">
          <w:pgSz w:w="16840" w:h="11910" w:orient="landscape"/>
          <w:pgMar w:top="840" w:right="700" w:bottom="280" w:left="72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874AA6" wp14:editId="2A2006E9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195" cy="137795"/>
                <wp:effectExtent l="0" t="0" r="0" b="0"/>
                <wp:wrapNone/>
                <wp:docPr id="145988844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51A52" w14:textId="77777777" w:rsidR="00291BA3" w:rsidRDefault="00291BA3" w:rsidP="00291BA3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74AA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1.15pt;margin-top:41.65pt;width:12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" o:allowincell="f" filled="f" stroked="f">
                <v:textbox style="layout-flow:vertical" inset="0,0,0,0">
                  <w:txbxContent>
                    <w:p w14:paraId="4E051A52" w14:textId="77777777" w:rsidR="00291BA3" w:rsidRDefault="00291BA3" w:rsidP="00291BA3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B37E0C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77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91BA3" w:rsidRPr="00291BA3" w14:paraId="71BA8EDA" w14:textId="77777777" w:rsidTr="00BB3281">
        <w:trPr>
          <w:trHeight w:val="747"/>
        </w:trPr>
        <w:tc>
          <w:tcPr>
            <w:tcW w:w="14890" w:type="dxa"/>
            <w:gridSpan w:val="1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8F7490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PREDMETNO PODRUČJE KNJIŽEVNOST I STVARALAŠTVO</w:t>
            </w:r>
          </w:p>
        </w:tc>
      </w:tr>
      <w:tr w:rsidR="00291BA3" w:rsidRPr="00291BA3" w14:paraId="67322FE1" w14:textId="77777777" w:rsidTr="00BB3281">
        <w:trPr>
          <w:trHeight w:val="2751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1D07293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4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OŠ HJ B.6.1. </w:t>
            </w:r>
          </w:p>
          <w:p w14:paraId="36C4418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443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211994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4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Učenik obrazlaže vlastite stavove u vezi s pročitanim tekstom.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2011A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uočava kako stavovi i vrijednosti u književnim tekstovima utječu na čitatelje,  </w:t>
            </w:r>
          </w:p>
          <w:p w14:paraId="516100C9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uspoređuje ih s vlastitim stavovima i vrijednostima</w:t>
            </w:r>
          </w:p>
          <w:p w14:paraId="1167FDA8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izražava vlastite predodžbe o stvarnosti i uvjerenja na temelju čitateljskoga  </w:t>
            </w:r>
          </w:p>
          <w:p w14:paraId="5D7AD951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iskustva</w:t>
            </w:r>
          </w:p>
          <w:p w14:paraId="4CEFD69C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uočava etičku razinu književnoga teksta</w:t>
            </w:r>
          </w:p>
          <w:p w14:paraId="280904E0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opisuje na koji način i u kojoj mjeri književni tekst utječe na oblikovanje njegovih  </w:t>
            </w:r>
          </w:p>
          <w:p w14:paraId="7D0CD5EB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stavova i vrijednosti</w:t>
            </w:r>
          </w:p>
          <w:p w14:paraId="7077A2B0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prepoznaje različite obrasce ponašanja likova</w:t>
            </w:r>
          </w:p>
          <w:p w14:paraId="38A91FC4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uočava svrhu književnoga teksta: pobuđivanje osjećaja i ljudske odgovornosti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B34765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6AD0D7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7EBA0D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585706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B3610A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429024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44A099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75E692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BF4D6B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ADDB9E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63F617AF" w14:textId="77777777" w:rsidTr="00BB3281">
        <w:trPr>
          <w:trHeight w:val="3674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0B63BDD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2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OŠ HJ B.6.2. </w:t>
            </w:r>
          </w:p>
          <w:p w14:paraId="0C7647D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52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0AF6E3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2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Učenik </w:t>
            </w:r>
          </w:p>
          <w:p w14:paraId="5524A6D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20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obrazlaže značenje književnoga teksta na temelju vlastitoga čitateljskog iskustva i znanja o književnosti.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A20BAE0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otkriva značenje teksta na temelju suodnosa motiva i teme</w:t>
            </w:r>
          </w:p>
          <w:p w14:paraId="54AE157D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objašnjava događaj, opisuje ulogu likova te mjesto i vrijeme radnje u književnome   </w:t>
            </w:r>
          </w:p>
          <w:p w14:paraId="357B4ED4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tekstu</w:t>
            </w:r>
          </w:p>
          <w:p w14:paraId="568BDC80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razlikuje pripovjedača u 1. i 3. licu</w:t>
            </w:r>
          </w:p>
          <w:p w14:paraId="4E971143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objašnjava vlastito razumijevanje</w:t>
            </w:r>
          </w:p>
          <w:p w14:paraId="147E0D5C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pjesničkih slika i prenesenoga značenja pridajući mu vlastito značenje</w:t>
            </w:r>
          </w:p>
          <w:p w14:paraId="42D349FB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prepoznaje na primjerima različite vrste stihova i strofa</w:t>
            </w:r>
          </w:p>
          <w:p w14:paraId="3EC9E791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uočava ulogu ponavljanja: asonanca, aliteracija; vrste rime</w:t>
            </w:r>
          </w:p>
          <w:p w14:paraId="62C58728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uočava dramski sukob kao temelj dramske radnje</w:t>
            </w:r>
          </w:p>
          <w:p w14:paraId="4EDEEF6F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2" w:right="41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994505C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2" w:right="41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tekstovi: lirska pjesma, crtica, pustolovni roman, dramski tekst; strip,  </w:t>
            </w:r>
          </w:p>
          <w:p w14:paraId="29DBCDDD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2" w:right="41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anegdota</w:t>
            </w:r>
          </w:p>
          <w:p w14:paraId="70755519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2" w:right="41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604E9AA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2904BE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4BC456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5BEE5D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7783709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8845A9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894B3D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5BC5110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22B416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407858D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1C9C4574" w14:textId="77777777" w:rsidTr="00BB3281">
        <w:trPr>
          <w:trHeight w:val="1648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72F7890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OŠ HJ B.6.3. </w:t>
            </w:r>
          </w:p>
          <w:p w14:paraId="1D501C4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34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559575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Učenik obrazlaže vlastiti izbor književnoga teksta uočavajući svrhu književnoga teksta.</w:t>
            </w:r>
          </w:p>
        </w:tc>
        <w:tc>
          <w:tcPr>
            <w:tcW w:w="772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F794B85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uočava svrhu književnoga teksta: zadovoljstvo, poučavanje o svijetu</w:t>
            </w:r>
          </w:p>
          <w:p w14:paraId="1B532B20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uočava da se isti problem može sagledati s različitih gledišta</w:t>
            </w:r>
          </w:p>
          <w:p w14:paraId="60AA1D33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povezuje književni tekst s društvenim i osobnim kontekstom</w:t>
            </w:r>
          </w:p>
          <w:p w14:paraId="792F1EAA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opisuje vlastite čitateljske sklonosti i utjecaj na čitateljski ukus</w:t>
            </w:r>
          </w:p>
          <w:p w14:paraId="1FB86A9A" w14:textId="77777777" w:rsidR="00291BA3" w:rsidRPr="00291BA3" w:rsidRDefault="00291BA3" w:rsidP="00291BA3">
            <w:pPr>
              <w:shd w:val="clear" w:color="auto" w:fill="FFFFFF"/>
              <w:spacing w:after="0" w:line="240" w:lineRule="auto"/>
              <w:ind w:left="242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preporučuje književni tekst vršnjacima</w:t>
            </w:r>
          </w:p>
          <w:p w14:paraId="00DE5FC1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2" w:right="49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E0C1F5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21C321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EBA72B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1D0F3C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8253D2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7A8314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A764F8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7D68BE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CC1A87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0C68694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14:paraId="32213980" w14:textId="77777777" w:rsidR="00291BA3" w:rsidRPr="00291BA3" w:rsidRDefault="00291BA3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  <w:sectPr w:rsidR="00291BA3" w:rsidRPr="00291BA3">
          <w:pgSz w:w="16840" w:h="11910" w:orient="landscape"/>
          <w:pgMar w:top="1100" w:right="700" w:bottom="280" w:left="720" w:header="720" w:footer="720" w:gutter="0"/>
          <w:cols w:space="720"/>
          <w:noEndnote/>
        </w:sect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7631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91BA3" w:rsidRPr="00291BA3" w14:paraId="6D86C67F" w14:textId="77777777" w:rsidTr="00BB3281">
        <w:trPr>
          <w:trHeight w:val="2683"/>
        </w:trPr>
        <w:tc>
          <w:tcPr>
            <w:tcW w:w="198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3FA7AC7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OŠ HJ B.6.4.</w:t>
            </w:r>
          </w:p>
          <w:p w14:paraId="1E90C16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2575FC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  <w:p w14:paraId="5D0268A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143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</w:p>
        </w:tc>
        <w:tc>
          <w:tcPr>
            <w:tcW w:w="7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699B4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6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oblikuje uratke u kojima dolazi do izražaja kreativnost, originalnost i  </w:t>
            </w:r>
          </w:p>
          <w:p w14:paraId="20F3549A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6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stvaralačko mišljenje na temelju jezičnih vještina</w:t>
            </w:r>
          </w:p>
          <w:p w14:paraId="320152FD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6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istražuje, eksperimentira i slobodno radi na temi koja mu je bliska</w:t>
            </w:r>
          </w:p>
          <w:p w14:paraId="77D992D7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6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snima fotografije prema motivima, snima kratke filmove (isječke),  </w:t>
            </w:r>
          </w:p>
          <w:p w14:paraId="70E347A0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6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osmišljava kostime i scenografiju, organizira kvizove, oblikuje glagoljično  </w:t>
            </w:r>
          </w:p>
          <w:p w14:paraId="5A3FB956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6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pismo različitim likovnim tehnikama i stvara druge uratke prema vlastitoj  </w:t>
            </w:r>
          </w:p>
          <w:p w14:paraId="59B60DF4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6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zamisli</w:t>
            </w:r>
          </w:p>
          <w:p w14:paraId="38423131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2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5E65FFB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0A0EE97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791E5A1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C73B7A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E58F5E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5DE8B4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5917C3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956C23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2064897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4BFABF3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6B93CB53" w14:textId="77777777" w:rsidTr="00BB3281">
        <w:trPr>
          <w:trHeight w:val="445"/>
        </w:trPr>
        <w:tc>
          <w:tcPr>
            <w:tcW w:w="14890" w:type="dxa"/>
            <w:gridSpan w:val="1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679D957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PREDMETNO PODRUČJE KULTURA I MEDIJI</w:t>
            </w:r>
          </w:p>
        </w:tc>
      </w:tr>
      <w:tr w:rsidR="00291BA3" w:rsidRPr="00291BA3" w14:paraId="61C868B4" w14:textId="77777777" w:rsidTr="00BB3281">
        <w:trPr>
          <w:trHeight w:val="2323"/>
        </w:trPr>
        <w:tc>
          <w:tcPr>
            <w:tcW w:w="198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1FEC1E8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OŠ HJ </w:t>
            </w: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 xml:space="preserve">C.6.1. </w:t>
            </w:r>
          </w:p>
          <w:p w14:paraId="405AC4F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</w:p>
          <w:p w14:paraId="754398A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Učenik uspoređuje različito predstavljanje istih medijskih sadržaja i njihov utjecaj na razvoj mišljenja i stavova</w:t>
            </w:r>
          </w:p>
          <w:p w14:paraId="3D44968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</w:p>
        </w:tc>
        <w:tc>
          <w:tcPr>
            <w:tcW w:w="76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B4FEB73" w14:textId="77777777" w:rsidR="00291BA3" w:rsidRPr="00291BA3" w:rsidRDefault="00291BA3" w:rsidP="00291BA3">
            <w:pPr>
              <w:shd w:val="clear" w:color="auto" w:fill="FFFFFF"/>
              <w:tabs>
                <w:tab w:val="left" w:pos="14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   – uočava podjelu na komercijalne i nekomercijalne medije</w:t>
            </w:r>
          </w:p>
          <w:p w14:paraId="140860EA" w14:textId="77777777" w:rsidR="00291BA3" w:rsidRPr="00291BA3" w:rsidRDefault="00291BA3" w:rsidP="00291BA3">
            <w:pPr>
              <w:shd w:val="clear" w:color="auto" w:fill="FFFFFF"/>
              <w:tabs>
                <w:tab w:val="left" w:pos="14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   – uočava predstavljanje istih medijskih sadržaja u različitim medijima</w:t>
            </w:r>
          </w:p>
          <w:p w14:paraId="207AA516" w14:textId="77777777" w:rsidR="00291BA3" w:rsidRPr="00291BA3" w:rsidRDefault="00291BA3" w:rsidP="00291BA3">
            <w:pPr>
              <w:shd w:val="clear" w:color="auto" w:fill="FFFFFF"/>
              <w:tabs>
                <w:tab w:val="left" w:pos="14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   – objašnjava reakcije različitih primatelja na isti medijski tekst</w:t>
            </w:r>
          </w:p>
          <w:p w14:paraId="1C1BF9B0" w14:textId="77777777" w:rsidR="00291BA3" w:rsidRPr="00291BA3" w:rsidRDefault="00291BA3" w:rsidP="00291BA3">
            <w:pPr>
              <w:shd w:val="clear" w:color="auto" w:fill="FFFFFF"/>
              <w:tabs>
                <w:tab w:val="left" w:pos="14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   – pretpostavlja o ciljanoj publici na temelju pročitanoga teksta / pogledane  </w:t>
            </w:r>
          </w:p>
          <w:p w14:paraId="78468D5B" w14:textId="77777777" w:rsidR="00291BA3" w:rsidRPr="00291BA3" w:rsidRDefault="00291BA3" w:rsidP="00291BA3">
            <w:pPr>
              <w:shd w:val="clear" w:color="auto" w:fill="FFFFFF"/>
              <w:tabs>
                <w:tab w:val="left" w:pos="14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      predstave / filma / serije</w:t>
            </w:r>
          </w:p>
          <w:p w14:paraId="45A9D3A5" w14:textId="77777777" w:rsidR="00291BA3" w:rsidRPr="00291BA3" w:rsidRDefault="00291BA3" w:rsidP="00291BA3">
            <w:pPr>
              <w:shd w:val="clear" w:color="auto" w:fill="FFFFFF"/>
              <w:tabs>
                <w:tab w:val="left" w:pos="14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   – opisuje kako se različitim postupcima, tehnikama te vizualnim i zvučnim   </w:t>
            </w:r>
          </w:p>
          <w:p w14:paraId="1F2936E3" w14:textId="77777777" w:rsidR="00291BA3" w:rsidRPr="00291BA3" w:rsidRDefault="00291BA3" w:rsidP="00291BA3">
            <w:pPr>
              <w:shd w:val="clear" w:color="auto" w:fill="FFFFFF"/>
              <w:tabs>
                <w:tab w:val="left" w:pos="14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      znakovima oblikuje značenje medijske poruke i stvara željeni učinak na publiku</w:t>
            </w:r>
          </w:p>
          <w:p w14:paraId="0B2B630E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2" w:right="9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1A83D99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F3F56F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BF804C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4DCA90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204D3DB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4E4697C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53ACEB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C193F9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2FAA2A8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2E2F25C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91BA3" w:rsidRPr="00291BA3" w14:paraId="4503B9FD" w14:textId="77777777" w:rsidTr="00BB3281">
        <w:trPr>
          <w:trHeight w:val="2478"/>
        </w:trPr>
        <w:tc>
          <w:tcPr>
            <w:tcW w:w="198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6065AA7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14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OŠ HJ C.6.2. </w:t>
            </w:r>
          </w:p>
          <w:p w14:paraId="37487DD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143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310F50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 w:right="14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Učenik objašnjava značenje popularnokulturnih tekstova s obzirom na interese i prethodno iskustvo.</w:t>
            </w:r>
          </w:p>
        </w:tc>
        <w:tc>
          <w:tcPr>
            <w:tcW w:w="76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C93F4E9" w14:textId="77777777" w:rsidR="00291BA3" w:rsidRPr="00291BA3" w:rsidRDefault="00291BA3" w:rsidP="00291BA3">
            <w:pPr>
              <w:widowControl w:val="0"/>
              <w:tabs>
                <w:tab w:val="left" w:pos="282"/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>– objašnjava vezu teksta i svijeta koji ga okružuje</w:t>
            </w:r>
          </w:p>
          <w:p w14:paraId="03278EDA" w14:textId="77777777" w:rsidR="00291BA3" w:rsidRPr="00291BA3" w:rsidRDefault="00291BA3" w:rsidP="00291BA3">
            <w:pPr>
              <w:widowControl w:val="0"/>
              <w:tabs>
                <w:tab w:val="left" w:pos="282"/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     – objašnjava značenje popularnokulturnih tekstova i povezuje ih s vlastitim   </w:t>
            </w:r>
          </w:p>
          <w:p w14:paraId="1F9FEC95" w14:textId="77777777" w:rsidR="00291BA3" w:rsidRPr="00291BA3" w:rsidRDefault="00291BA3" w:rsidP="00291BA3">
            <w:pPr>
              <w:widowControl w:val="0"/>
              <w:tabs>
                <w:tab w:val="left" w:pos="282"/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        interesima, željama i iskustvom</w:t>
            </w:r>
          </w:p>
          <w:p w14:paraId="5543CA20" w14:textId="77777777" w:rsidR="00291BA3" w:rsidRPr="00291BA3" w:rsidRDefault="00291BA3" w:rsidP="00291BA3">
            <w:pPr>
              <w:widowControl w:val="0"/>
              <w:tabs>
                <w:tab w:val="left" w:pos="282"/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– uočava priču i likove kao temelje popularnokulturnih tekstova, tj. kao objekte   </w:t>
            </w:r>
          </w:p>
          <w:p w14:paraId="24AE0EBC" w14:textId="77777777" w:rsidR="00291BA3" w:rsidRPr="00291BA3" w:rsidRDefault="00291BA3" w:rsidP="00291BA3">
            <w:pPr>
              <w:widowControl w:val="0"/>
              <w:tabs>
                <w:tab w:val="left" w:pos="282"/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   znatiželje, sviđanja/nesviđanja</w:t>
            </w:r>
          </w:p>
          <w:p w14:paraId="4478055C" w14:textId="77777777" w:rsidR="00291BA3" w:rsidRPr="00291BA3" w:rsidRDefault="00291BA3" w:rsidP="00291BA3">
            <w:pPr>
              <w:widowControl w:val="0"/>
              <w:tabs>
                <w:tab w:val="left" w:pos="282"/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– izdvaja dijelove popularnokulturnih tekstova koji predstavljaju razlike i različita  </w:t>
            </w:r>
          </w:p>
          <w:p w14:paraId="4B7263B4" w14:textId="77777777" w:rsidR="00291BA3" w:rsidRPr="00291BA3" w:rsidRDefault="00291BA3" w:rsidP="00291BA3">
            <w:pPr>
              <w:widowControl w:val="0"/>
              <w:tabs>
                <w:tab w:val="left" w:pos="282"/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    uvjerenja</w:t>
            </w:r>
          </w:p>
          <w:p w14:paraId="7E67BC97" w14:textId="77777777" w:rsidR="00291BA3" w:rsidRPr="00291BA3" w:rsidRDefault="00291BA3" w:rsidP="00291BA3">
            <w:pPr>
              <w:widowControl w:val="0"/>
              <w:tabs>
                <w:tab w:val="left" w:pos="282"/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>– prepoznaje popularnokulturne tekstove kao dio trenutačne društvene stvarnosti</w:t>
            </w:r>
          </w:p>
          <w:p w14:paraId="6CBAE2A4" w14:textId="77777777" w:rsidR="00291BA3" w:rsidRPr="00291BA3" w:rsidRDefault="00291BA3" w:rsidP="00291BA3">
            <w:pPr>
              <w:widowControl w:val="0"/>
              <w:tabs>
                <w:tab w:val="left" w:pos="282"/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– uspoređuje vlastita i tuđa mišljenja o popularnokulturnim tekstovima u skladu s   </w:t>
            </w:r>
          </w:p>
          <w:p w14:paraId="58959C19" w14:textId="77777777" w:rsidR="00291BA3" w:rsidRPr="00291BA3" w:rsidRDefault="00291BA3" w:rsidP="00291BA3">
            <w:pPr>
              <w:widowControl w:val="0"/>
              <w:tabs>
                <w:tab w:val="left" w:pos="282"/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   dosadašnjim iskustvom</w:t>
            </w:r>
          </w:p>
          <w:p w14:paraId="7E9241EC" w14:textId="77777777" w:rsidR="00291BA3" w:rsidRPr="00291BA3" w:rsidRDefault="00291BA3" w:rsidP="00291BA3">
            <w:pPr>
              <w:widowControl w:val="0"/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26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– objašnjava pojam popularne kulture na poznatim primjerima      </w:t>
            </w:r>
          </w:p>
          <w:p w14:paraId="4BF7E894" w14:textId="77777777" w:rsidR="00291BA3" w:rsidRPr="00291BA3" w:rsidRDefault="00291BA3" w:rsidP="00291BA3">
            <w:pPr>
              <w:widowControl w:val="0"/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26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 xml:space="preserve">   popularnokulturnih tekstova   </w:t>
            </w:r>
          </w:p>
          <w:p w14:paraId="00A25AB3" w14:textId="77777777" w:rsidR="00291BA3" w:rsidRPr="00291BA3" w:rsidRDefault="00291BA3" w:rsidP="00291BA3">
            <w:pPr>
              <w:widowControl w:val="0"/>
              <w:tabs>
                <w:tab w:val="left" w:pos="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right="326"/>
              <w:rPr>
                <w:rFonts w:ascii="Calibri" w:eastAsia="Times New Roman" w:hAnsi="Calibri" w:cs="Calibri"/>
                <w:lang w:eastAsia="hr-HR"/>
              </w:rPr>
            </w:pPr>
          </w:p>
          <w:p w14:paraId="6F7E2BD6" w14:textId="77777777" w:rsidR="00291BA3" w:rsidRPr="00291BA3" w:rsidRDefault="00291BA3" w:rsidP="00291BA3">
            <w:pPr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6"/>
              <w:rPr>
                <w:rFonts w:ascii="Calibri" w:eastAsia="Times New Roman" w:hAnsi="Calibri" w:cs="Calibri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lang w:eastAsia="hr-HR"/>
              </w:rPr>
              <w:t>tekstovi: stripovi, televizijske emisije, časopisi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5664B46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70694B4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1278B7C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3C3046D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31B246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350BCB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2B6499E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4D70786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EC7C03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0025CBA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14:paraId="3B02E858" w14:textId="6419F78E" w:rsidR="00291BA3" w:rsidRPr="00291BA3" w:rsidRDefault="00191942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  <w:sectPr w:rsidR="00291BA3" w:rsidRPr="00291BA3">
          <w:pgSz w:w="16840" w:h="11910" w:orient="landscape"/>
          <w:pgMar w:top="840" w:right="700" w:bottom="280" w:left="72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ED586F" wp14:editId="32A7A2B6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195" cy="144145"/>
                <wp:effectExtent l="0" t="0" r="0" b="0"/>
                <wp:wrapNone/>
                <wp:docPr id="1715997137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0579E" w14:textId="77777777" w:rsidR="00291BA3" w:rsidRDefault="00291BA3" w:rsidP="00291BA3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586F" id="Tekstni okvir 1" o:spid="_x0000_s1027" type="#_x0000_t202" style="position:absolute;margin-left:31.15pt;margin-top:41.65pt;width:12.8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" o:allowincell="f" filled="f" stroked="f">
                <v:textbox style="layout-flow:vertical" inset="0,0,0,0">
                  <w:txbxContent>
                    <w:p w14:paraId="1D10579E" w14:textId="77777777" w:rsidR="00291BA3" w:rsidRDefault="00291BA3" w:rsidP="00291BA3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983A21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77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91BA3" w:rsidRPr="00291BA3" w14:paraId="4F0774FE" w14:textId="77777777" w:rsidTr="00BB3281">
        <w:trPr>
          <w:trHeight w:val="4116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5FFAECB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OŠ HJ C.6.3. </w:t>
            </w:r>
          </w:p>
          <w:p w14:paraId="3858E61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0" w:right="513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5804C4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Učenik posjećuje kulturne događaje u fizičkome i virtualnome okružju.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C5CD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Preporučeni sadržaji:</w:t>
            </w:r>
          </w:p>
          <w:p w14:paraId="1D83BF9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posjet kazalištu: kazališne predstave; programi kojima se predstavlja organizacija  </w:t>
            </w:r>
          </w:p>
          <w:p w14:paraId="625AB36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rada kazališta, rad na predstavi i njihovi sudionici</w:t>
            </w:r>
          </w:p>
          <w:p w14:paraId="4CA0D68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odlazak u kino i kinoteke</w:t>
            </w:r>
          </w:p>
          <w:p w14:paraId="5151B7C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posjet medijskim kućama (radijske i televizijske postaje, novinske i izdavačke kuće)</w:t>
            </w:r>
          </w:p>
          <w:p w14:paraId="4705225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posjet institucijama: knjižnice, muzeji, atelijeri, umjetničke radionice, instituti,  </w:t>
            </w:r>
          </w:p>
          <w:p w14:paraId="2B04436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zavodi</w:t>
            </w:r>
          </w:p>
          <w:p w14:paraId="5D9A4BF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posjet festivalima: književni, filmski, znanstveni, obrazovni, tradicijski</w:t>
            </w:r>
          </w:p>
          <w:p w14:paraId="0361072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posjet tribinama i susreti s književnicima i autorima različitih područja djelovanja</w:t>
            </w:r>
          </w:p>
          <w:p w14:paraId="3C5BC3B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sudjelovanje u radionicama različitih sadržaja</w:t>
            </w:r>
          </w:p>
          <w:p w14:paraId="276F78C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posjet izložbama</w:t>
            </w:r>
          </w:p>
          <w:p w14:paraId="7A79407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posjet predavanjima u fizičkome i digitalnome okružju</w:t>
            </w:r>
          </w:p>
          <w:p w14:paraId="18AAC45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– sudjelovanje u projektima</w:t>
            </w:r>
          </w:p>
          <w:p w14:paraId="6A3BE100" w14:textId="77777777" w:rsidR="00291BA3" w:rsidRPr="00291BA3" w:rsidRDefault="00291BA3" w:rsidP="00291BA3">
            <w:pPr>
              <w:widowControl w:val="0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posjet internetskim sadržajima: internetske izložbe, internetske učionice,  </w:t>
            </w:r>
          </w:p>
          <w:p w14:paraId="1633A634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 w:right="54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 kulturni portali</w:t>
            </w:r>
          </w:p>
          <w:p w14:paraId="567BCD44" w14:textId="77777777" w:rsidR="00291BA3" w:rsidRPr="00291BA3" w:rsidRDefault="00291BA3" w:rsidP="00291BA3">
            <w:pPr>
              <w:widowControl w:val="0"/>
              <w:tabs>
                <w:tab w:val="left" w:pos="3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 w:right="547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67E824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1E585F5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3F4F6BD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64EA11D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02BC52E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0DC55F4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67E50E3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/>
          </w:tcPr>
          <w:p w14:paraId="595E781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/>
          </w:tcPr>
          <w:p w14:paraId="1832FC9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/>
          </w:tcPr>
          <w:p w14:paraId="77107FE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6C201767" w14:textId="77777777" w:rsidR="00291BA3" w:rsidRPr="00291BA3" w:rsidRDefault="00291BA3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  <w:sectPr w:rsidR="00291BA3" w:rsidRPr="00291BA3">
          <w:pgSz w:w="16840" w:h="11910" w:orient="landscape"/>
          <w:pgMar w:top="1100" w:right="700" w:bottom="280" w:left="720" w:header="720" w:footer="720" w:gutter="0"/>
          <w:cols w:space="720"/>
          <w:noEndnote/>
        </w:sectPr>
      </w:pPr>
    </w:p>
    <w:p w14:paraId="262EB02C" w14:textId="77777777" w:rsidR="00291BA3" w:rsidRPr="00291BA3" w:rsidRDefault="00291BA3" w:rsidP="00291BA3">
      <w:pPr>
        <w:widowControl w:val="0"/>
        <w:tabs>
          <w:tab w:val="left" w:pos="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3" w:right="971"/>
        <w:outlineLvl w:val="0"/>
        <w:rPr>
          <w:rFonts w:ascii="Calibri" w:eastAsia="Times New Roman" w:hAnsi="Calibri" w:cs="Calibri"/>
          <w:color w:val="231F20"/>
          <w:sz w:val="28"/>
          <w:szCs w:val="28"/>
          <w:lang w:eastAsia="hr-HR"/>
        </w:rPr>
      </w:pPr>
      <w:r w:rsidRPr="00291BA3">
        <w:rPr>
          <w:rFonts w:ascii="Calibri" w:eastAsia="Times New Roman" w:hAnsi="Calibri" w:cs="Calibri"/>
          <w:color w:val="231F20"/>
          <w:w w:val="95"/>
          <w:sz w:val="28"/>
          <w:szCs w:val="28"/>
          <w:lang w:eastAsia="hr-HR"/>
        </w:rPr>
        <w:lastRenderedPageBreak/>
        <w:t>RASPORED</w:t>
      </w:r>
      <w:r w:rsidRPr="00291BA3">
        <w:rPr>
          <w:rFonts w:ascii="Calibri" w:eastAsia="Times New Roman" w:hAnsi="Calibri" w:cs="Calibri"/>
          <w:color w:val="231F20"/>
          <w:spacing w:val="-51"/>
          <w:w w:val="95"/>
          <w:sz w:val="28"/>
          <w:szCs w:val="28"/>
          <w:lang w:eastAsia="hr-HR"/>
        </w:rPr>
        <w:t xml:space="preserve">  </w:t>
      </w:r>
      <w:r w:rsidRPr="00291BA3">
        <w:rPr>
          <w:rFonts w:ascii="Calibri" w:eastAsia="Times New Roman" w:hAnsi="Calibri" w:cs="Calibri"/>
          <w:color w:val="231F20"/>
          <w:w w:val="95"/>
          <w:sz w:val="28"/>
          <w:szCs w:val="28"/>
          <w:lang w:eastAsia="hr-HR"/>
        </w:rPr>
        <w:t>SADRŽAJA</w:t>
      </w:r>
      <w:r w:rsidRPr="00291BA3">
        <w:rPr>
          <w:rFonts w:ascii="Calibri" w:eastAsia="Times New Roman" w:hAnsi="Calibri" w:cs="Calibri"/>
          <w:color w:val="231F20"/>
          <w:spacing w:val="-51"/>
          <w:w w:val="95"/>
          <w:sz w:val="28"/>
          <w:szCs w:val="28"/>
          <w:lang w:eastAsia="hr-HR"/>
        </w:rPr>
        <w:t xml:space="preserve">  </w:t>
      </w:r>
      <w:r w:rsidRPr="00291BA3">
        <w:rPr>
          <w:rFonts w:ascii="Calibri" w:eastAsia="Times New Roman" w:hAnsi="Calibri" w:cs="Calibri"/>
          <w:color w:val="231F20"/>
          <w:w w:val="95"/>
          <w:sz w:val="28"/>
          <w:szCs w:val="28"/>
          <w:lang w:eastAsia="hr-HR"/>
        </w:rPr>
        <w:t>PO</w:t>
      </w:r>
      <w:r w:rsidRPr="00291BA3">
        <w:rPr>
          <w:rFonts w:ascii="Calibri" w:eastAsia="Times New Roman" w:hAnsi="Calibri" w:cs="Calibri"/>
          <w:color w:val="231F20"/>
          <w:spacing w:val="-51"/>
          <w:w w:val="95"/>
          <w:sz w:val="28"/>
          <w:szCs w:val="28"/>
          <w:lang w:eastAsia="hr-HR"/>
        </w:rPr>
        <w:t xml:space="preserve">  </w:t>
      </w:r>
      <w:r w:rsidRPr="00291BA3">
        <w:rPr>
          <w:rFonts w:ascii="Calibri" w:eastAsia="Times New Roman" w:hAnsi="Calibri" w:cs="Calibri"/>
          <w:color w:val="231F20"/>
          <w:w w:val="95"/>
          <w:sz w:val="28"/>
          <w:szCs w:val="28"/>
          <w:lang w:eastAsia="hr-HR"/>
        </w:rPr>
        <w:t xml:space="preserve">PREDMETNIM </w:t>
      </w:r>
      <w:r w:rsidRPr="00291BA3">
        <w:rPr>
          <w:rFonts w:ascii="Calibri" w:eastAsia="Times New Roman" w:hAnsi="Calibri" w:cs="Calibri"/>
          <w:color w:val="231F20"/>
          <w:spacing w:val="-51"/>
          <w:w w:val="95"/>
          <w:sz w:val="28"/>
          <w:szCs w:val="28"/>
          <w:lang w:eastAsia="hr-HR"/>
        </w:rPr>
        <w:t xml:space="preserve"> </w:t>
      </w:r>
      <w:r w:rsidRPr="00291BA3">
        <w:rPr>
          <w:rFonts w:ascii="Calibri" w:eastAsia="Times New Roman" w:hAnsi="Calibri" w:cs="Calibri"/>
          <w:color w:val="231F20"/>
          <w:w w:val="95"/>
          <w:sz w:val="28"/>
          <w:szCs w:val="28"/>
          <w:lang w:eastAsia="hr-HR"/>
        </w:rPr>
        <w:t>PODRUČJIMA</w:t>
      </w:r>
      <w:r w:rsidRPr="00291BA3">
        <w:rPr>
          <w:rFonts w:ascii="Calibri" w:eastAsia="Times New Roman" w:hAnsi="Calibri" w:cs="Calibri"/>
          <w:color w:val="231F20"/>
          <w:spacing w:val="-52"/>
          <w:w w:val="95"/>
          <w:sz w:val="28"/>
          <w:szCs w:val="28"/>
          <w:lang w:eastAsia="hr-HR"/>
        </w:rPr>
        <w:t xml:space="preserve"> </w:t>
      </w:r>
      <w:r w:rsidRPr="00291BA3">
        <w:rPr>
          <w:rFonts w:ascii="Calibri" w:eastAsia="Times New Roman" w:hAnsi="Calibri" w:cs="Calibri"/>
          <w:color w:val="231F20"/>
          <w:w w:val="95"/>
          <w:sz w:val="28"/>
          <w:szCs w:val="28"/>
          <w:lang w:eastAsia="hr-HR"/>
        </w:rPr>
        <w:t xml:space="preserve">(POSTOTNA </w:t>
      </w:r>
      <w:r w:rsidRPr="00291BA3">
        <w:rPr>
          <w:rFonts w:ascii="Calibri" w:eastAsia="Times New Roman" w:hAnsi="Calibri" w:cs="Calibri"/>
          <w:color w:val="231F20"/>
          <w:spacing w:val="-51"/>
          <w:w w:val="95"/>
          <w:sz w:val="28"/>
          <w:szCs w:val="28"/>
          <w:lang w:eastAsia="hr-HR"/>
        </w:rPr>
        <w:t xml:space="preserve"> </w:t>
      </w:r>
      <w:r w:rsidRPr="00291BA3">
        <w:rPr>
          <w:rFonts w:ascii="Calibri" w:eastAsia="Times New Roman" w:hAnsi="Calibri" w:cs="Calibri"/>
          <w:color w:val="231F20"/>
          <w:w w:val="95"/>
          <w:sz w:val="28"/>
          <w:szCs w:val="28"/>
          <w:lang w:eastAsia="hr-HR"/>
        </w:rPr>
        <w:t xml:space="preserve">ZASTUPLJENOST </w:t>
      </w:r>
      <w:r w:rsidRPr="00291BA3">
        <w:rPr>
          <w:rFonts w:ascii="Calibri" w:eastAsia="Times New Roman" w:hAnsi="Calibri" w:cs="Calibri"/>
          <w:color w:val="231F20"/>
          <w:spacing w:val="-51"/>
          <w:w w:val="95"/>
          <w:sz w:val="28"/>
          <w:szCs w:val="28"/>
          <w:lang w:eastAsia="hr-HR"/>
        </w:rPr>
        <w:t xml:space="preserve"> </w:t>
      </w:r>
      <w:r w:rsidRPr="00291BA3">
        <w:rPr>
          <w:rFonts w:ascii="Calibri" w:eastAsia="Times New Roman" w:hAnsi="Calibri" w:cs="Calibri"/>
          <w:color w:val="231F20"/>
          <w:w w:val="95"/>
          <w:sz w:val="28"/>
          <w:szCs w:val="28"/>
          <w:lang w:eastAsia="hr-HR"/>
        </w:rPr>
        <w:t xml:space="preserve">PREDMETNIH </w:t>
      </w:r>
      <w:r w:rsidRPr="00291BA3">
        <w:rPr>
          <w:rFonts w:ascii="Calibri" w:eastAsia="Times New Roman" w:hAnsi="Calibri" w:cs="Calibri"/>
          <w:color w:val="231F20"/>
          <w:sz w:val="28"/>
          <w:szCs w:val="28"/>
          <w:lang w:eastAsia="hr-HR"/>
        </w:rPr>
        <w:t>PODRUČJA) I PO</w:t>
      </w:r>
      <w:r w:rsidRPr="00291BA3">
        <w:rPr>
          <w:rFonts w:ascii="Calibri" w:eastAsia="Times New Roman" w:hAnsi="Calibri" w:cs="Calibri"/>
          <w:color w:val="231F20"/>
          <w:spacing w:val="-43"/>
          <w:sz w:val="28"/>
          <w:szCs w:val="28"/>
          <w:lang w:eastAsia="hr-HR"/>
        </w:rPr>
        <w:t xml:space="preserve"> </w:t>
      </w:r>
      <w:r w:rsidRPr="00291BA3">
        <w:rPr>
          <w:rFonts w:ascii="Calibri" w:eastAsia="Times New Roman" w:hAnsi="Calibri" w:cs="Calibri"/>
          <w:color w:val="231F20"/>
          <w:sz w:val="28"/>
          <w:szCs w:val="28"/>
          <w:lang w:eastAsia="hr-HR"/>
        </w:rPr>
        <w:t>MJESECIMA</w:t>
      </w:r>
    </w:p>
    <w:p w14:paraId="6829553C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/>
        <w:rPr>
          <w:rFonts w:ascii="Calibri" w:eastAsia="Times New Roman" w:hAnsi="Calibri" w:cs="Calibri"/>
          <w:b/>
          <w:bCs/>
          <w:color w:val="231F20"/>
          <w:sz w:val="28"/>
          <w:szCs w:val="28"/>
          <w:lang w:eastAsia="hr-HR"/>
        </w:rPr>
      </w:pPr>
    </w:p>
    <w:p w14:paraId="14B7C30E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/>
        <w:rPr>
          <w:rFonts w:ascii="Calibri" w:eastAsia="Times New Roman" w:hAnsi="Calibri" w:cs="Calibri"/>
          <w:color w:val="231F20"/>
          <w:sz w:val="28"/>
          <w:szCs w:val="28"/>
          <w:lang w:eastAsia="hr-HR"/>
        </w:rPr>
      </w:pPr>
      <w:r w:rsidRPr="00291BA3">
        <w:rPr>
          <w:rFonts w:ascii="Calibri" w:eastAsia="Times New Roman" w:hAnsi="Calibri" w:cs="Calibri"/>
          <w:b/>
          <w:bCs/>
          <w:color w:val="231F20"/>
          <w:sz w:val="28"/>
          <w:szCs w:val="28"/>
          <w:lang w:eastAsia="hr-HR"/>
        </w:rPr>
        <w:t>Autori</w:t>
      </w:r>
      <w:r w:rsidRPr="00291BA3">
        <w:rPr>
          <w:rFonts w:ascii="Calibri" w:eastAsia="Times New Roman" w:hAnsi="Calibri" w:cs="Calibri"/>
          <w:color w:val="231F20"/>
          <w:sz w:val="28"/>
          <w:szCs w:val="28"/>
          <w:lang w:eastAsia="hr-HR"/>
        </w:rPr>
        <w:t xml:space="preserve"> Ela Družijanić-Hajdarević, Diana Greblički-Miculinić, Nataša Jurić Stanković, Zrinka Romić / </w:t>
      </w:r>
    </w:p>
    <w:p w14:paraId="68C2A4E9" w14:textId="77777777" w:rsidR="00291BA3" w:rsidRPr="00291BA3" w:rsidRDefault="00291BA3" w:rsidP="00291BA3">
      <w:pPr>
        <w:widowControl w:val="0"/>
        <w:autoSpaceDE w:val="0"/>
        <w:autoSpaceDN w:val="0"/>
        <w:adjustRightInd w:val="0"/>
        <w:spacing w:after="0" w:line="240" w:lineRule="auto"/>
        <w:ind w:left="413"/>
        <w:rPr>
          <w:rFonts w:ascii="Calibri" w:eastAsia="Times New Roman" w:hAnsi="Calibri" w:cs="Calibri"/>
          <w:color w:val="231F20"/>
          <w:sz w:val="28"/>
          <w:szCs w:val="28"/>
          <w:lang w:eastAsia="hr-HR"/>
        </w:rPr>
      </w:pPr>
      <w:r w:rsidRPr="00291BA3">
        <w:rPr>
          <w:rFonts w:ascii="Calibri" w:eastAsia="Times New Roman" w:hAnsi="Calibri" w:cs="Calibri"/>
          <w:color w:val="231F20"/>
          <w:sz w:val="28"/>
          <w:szCs w:val="28"/>
          <w:lang w:eastAsia="hr-HR"/>
        </w:rPr>
        <w:t xml:space="preserve">             Diana Greblički-Miculinić, Krunoslav Matošević, Lidija Sykora-Nagy, Dejana Tavas</w:t>
      </w:r>
    </w:p>
    <w:p w14:paraId="0E3D5AA9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/>
        <w:rPr>
          <w:rFonts w:ascii="Calibri" w:eastAsia="Times New Roman" w:hAnsi="Calibri" w:cs="Calibri"/>
          <w:i/>
          <w:iCs/>
          <w:color w:val="231F20"/>
          <w:sz w:val="28"/>
          <w:szCs w:val="28"/>
          <w:lang w:eastAsia="hr-HR"/>
        </w:rPr>
      </w:pPr>
      <w:r w:rsidRPr="00291BA3">
        <w:rPr>
          <w:rFonts w:ascii="Calibri" w:eastAsia="Times New Roman" w:hAnsi="Calibri" w:cs="Calibri"/>
          <w:b/>
          <w:bCs/>
          <w:color w:val="231F20"/>
          <w:sz w:val="28"/>
          <w:szCs w:val="28"/>
          <w:lang w:eastAsia="hr-HR"/>
        </w:rPr>
        <w:t>Naslovi</w:t>
      </w:r>
      <w:r w:rsidRPr="00291BA3">
        <w:rPr>
          <w:rFonts w:ascii="Calibri" w:eastAsia="Times New Roman" w:hAnsi="Calibri" w:cs="Calibri"/>
          <w:color w:val="231F20"/>
          <w:sz w:val="28"/>
          <w:szCs w:val="28"/>
          <w:lang w:eastAsia="hr-HR"/>
        </w:rPr>
        <w:t xml:space="preserve"> </w:t>
      </w:r>
      <w:r w:rsidRPr="00291BA3">
        <w:rPr>
          <w:rFonts w:ascii="Calibri" w:eastAsia="Times New Roman" w:hAnsi="Calibri" w:cs="Calibri"/>
          <w:i/>
          <w:iCs/>
          <w:color w:val="231F20"/>
          <w:sz w:val="28"/>
          <w:szCs w:val="28"/>
          <w:lang w:eastAsia="hr-HR"/>
        </w:rPr>
        <w:t>Hrvatski za 6 / Šestica</w:t>
      </w:r>
    </w:p>
    <w:p w14:paraId="62CBBAF7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3"/>
        <w:rPr>
          <w:rFonts w:ascii="Calibri" w:eastAsia="Times New Roman" w:hAnsi="Calibri" w:cs="Calibri"/>
          <w:i/>
          <w:iCs/>
          <w:color w:val="231F20"/>
          <w:sz w:val="28"/>
          <w:szCs w:val="28"/>
          <w:lang w:eastAsia="hr-HR"/>
        </w:rPr>
      </w:pPr>
    </w:p>
    <w:p w14:paraId="3CD09110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2"/>
          <w:szCs w:val="12"/>
          <w:lang w:eastAsia="hr-HR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4174"/>
        <w:gridCol w:w="4174"/>
        <w:gridCol w:w="4174"/>
      </w:tblGrid>
      <w:tr w:rsidR="00291BA3" w:rsidRPr="00291BA3" w14:paraId="0E0D4A80" w14:textId="77777777" w:rsidTr="00BB3281">
        <w:trPr>
          <w:trHeight w:val="318"/>
        </w:trPr>
        <w:tc>
          <w:tcPr>
            <w:tcW w:w="23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2859EBE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1CBBD5A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HRVATSKI JEZIK I KOMUNIKACIJA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B5DA5"/>
          </w:tcPr>
          <w:p w14:paraId="6CFF841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KNJIŽEVNOST I STVARALAŠTVO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CC2E5"/>
          </w:tcPr>
          <w:p w14:paraId="217B30D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KULTURA I MEDIJI</w:t>
            </w:r>
          </w:p>
        </w:tc>
      </w:tr>
      <w:tr w:rsidR="00291BA3" w:rsidRPr="00291BA3" w14:paraId="416326CB" w14:textId="77777777" w:rsidTr="00BB3281">
        <w:trPr>
          <w:trHeight w:val="315"/>
        </w:trPr>
        <w:tc>
          <w:tcPr>
            <w:tcW w:w="14844" w:type="dxa"/>
            <w:gridSpan w:val="4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2EEFD24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t>Hrvatski jezik nekoć i sad</w:t>
            </w:r>
          </w:p>
        </w:tc>
      </w:tr>
      <w:tr w:rsidR="00291BA3" w:rsidRPr="00291BA3" w14:paraId="5110B123" w14:textId="77777777" w:rsidTr="00BB3281">
        <w:trPr>
          <w:trHeight w:val="1783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13D3FF4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rujan</w:t>
            </w:r>
          </w:p>
          <w:p w14:paraId="46F53636" w14:textId="6710DA34" w:rsidR="00291BA3" w:rsidRPr="00291BA3" w:rsidRDefault="00B1754A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20</w:t>
            </w:r>
            <w:r w:rsidR="00291BA3"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="00883094">
              <w:rPr>
                <w:rFonts w:ascii="Calibri" w:eastAsia="Times New Roman" w:hAnsi="Calibri" w:cs="Calibri"/>
                <w:color w:val="231F20"/>
                <w:lang w:eastAsia="hr-HR"/>
              </w:rPr>
              <w:t>(14 + 5</w:t>
            </w:r>
            <w:r w:rsidR="00291BA3"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</w:t>
            </w:r>
            <w:r w:rsidR="00F7521B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="00883094"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="00291BA3"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777E695" w14:textId="0FED2C04" w:rsidR="00291BA3" w:rsidRPr="00291BA3" w:rsidRDefault="00291BA3" w:rsidP="00F752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Uvodni sat (1)</w:t>
            </w:r>
          </w:p>
          <w:p w14:paraId="6DD5A929" w14:textId="77777777" w:rsid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Ponavljanje gradiva petoga razreda (3)</w:t>
            </w:r>
          </w:p>
          <w:p w14:paraId="58F1EDC2" w14:textId="716434E7" w:rsidR="00F7521B" w:rsidRPr="00291BA3" w:rsidRDefault="00F7521B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Inicijalna provjera (1) </w:t>
            </w:r>
          </w:p>
          <w:p w14:paraId="38C76B3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Govor i razgovor (2) </w:t>
            </w:r>
          </w:p>
          <w:p w14:paraId="7EBAFB2A" w14:textId="6E2118D9" w:rsidR="00B1754A" w:rsidRDefault="00B1754A" w:rsidP="00B175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Početci hrvatske pismenosti (</w:t>
            </w:r>
            <w:r w:rsidR="00F7521B">
              <w:rPr>
                <w:rFonts w:ascii="Calibri" w:eastAsia="Times New Roman" w:hAnsi="Calibri" w:cs="Calibri"/>
                <w:color w:val="231F20"/>
                <w:lang w:eastAsia="hr-HR"/>
              </w:rPr>
              <w:t>3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1E2E2B6F" w14:textId="62EFF8B1" w:rsidR="0046536F" w:rsidRPr="00291BA3" w:rsidRDefault="0046536F" w:rsidP="00B175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Veliko i malo početno slovo (2) </w:t>
            </w:r>
          </w:p>
          <w:p w14:paraId="322E2ED7" w14:textId="75367502" w:rsidR="00F7521B" w:rsidRPr="00291BA3" w:rsidRDefault="00F7521B" w:rsidP="00F752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Hrvatska narječja (2)</w:t>
            </w:r>
          </w:p>
          <w:p w14:paraId="1C2E4F66" w14:textId="4185DFB4" w:rsidR="00F7521B" w:rsidRPr="00291BA3" w:rsidRDefault="00F7521B" w:rsidP="00F752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</w:p>
          <w:p w14:paraId="6DC3A88D" w14:textId="77777777" w:rsid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406CC70" w14:textId="58295C07" w:rsidR="00F7521B" w:rsidRPr="00291BA3" w:rsidRDefault="00F7521B" w:rsidP="00F752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DDD049" w14:textId="5C78DCC4" w:rsidR="00291BA3" w:rsidRPr="00291BA3" w:rsidRDefault="00291BA3" w:rsidP="004653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F8C541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Daniel Pennac: O čitanju (1)</w:t>
            </w:r>
          </w:p>
          <w:p w14:paraId="3581D7F5" w14:textId="6954E75B" w:rsidR="00291BA3" w:rsidRPr="00291BA3" w:rsidRDefault="0046536F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Grigor Vitez, Pjesma za svu djecu svijeta </w:t>
            </w:r>
            <w:r w:rsidR="00291BA3"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(1)</w:t>
            </w:r>
          </w:p>
          <w:p w14:paraId="5146AC4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Nada Zidar-Bogadi: Komarac u kazalištu (1)</w:t>
            </w:r>
          </w:p>
          <w:p w14:paraId="1F4C8E5E" w14:textId="79D78E41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6FE6CC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9A1380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Djelo za cjelovito čitanje prema interesima učenika/učitelja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(2)</w:t>
            </w:r>
          </w:p>
          <w:p w14:paraId="38EF8E4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9313D7C" w14:textId="33B599AC" w:rsidR="00291BA3" w:rsidRPr="00291BA3" w:rsidRDefault="00B1754A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</w:t>
            </w:r>
            <w:r w:rsidR="00291BA3" w:rsidRPr="00291BA3">
              <w:rPr>
                <w:rFonts w:ascii="Calibri" w:eastAsia="Times New Roman" w:hAnsi="Calibri" w:cs="Calibri"/>
                <w:lang w:eastAsia="hr-HR"/>
              </w:rPr>
              <w:t>Viktor Žmegač: Glasna jeza (1)</w:t>
            </w:r>
          </w:p>
        </w:tc>
      </w:tr>
      <w:tr w:rsidR="00291BA3" w:rsidRPr="00291BA3" w14:paraId="280CCA42" w14:textId="77777777" w:rsidTr="00BB3281">
        <w:trPr>
          <w:trHeight w:val="313"/>
        </w:trPr>
        <w:tc>
          <w:tcPr>
            <w:tcW w:w="14844" w:type="dxa"/>
            <w:gridSpan w:val="4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0868658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t>Ja i drugi</w:t>
            </w:r>
          </w:p>
        </w:tc>
      </w:tr>
      <w:tr w:rsidR="00883094" w:rsidRPr="00291BA3" w14:paraId="494F8791" w14:textId="77777777" w:rsidTr="00BB3281">
        <w:trPr>
          <w:trHeight w:val="3599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0DB81F5F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7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listopad</w:t>
            </w:r>
          </w:p>
          <w:p w14:paraId="6B98275F" w14:textId="67F704EA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0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9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+  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+ 1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842C245" w14:textId="176A3255" w:rsidR="00883094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Istraživanje informacija 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(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09856196" w14:textId="47E3C67F" w:rsidR="00883094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Portret (2) </w:t>
            </w:r>
          </w:p>
          <w:p w14:paraId="510CC2EE" w14:textId="49BB1CB6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Zamjenice – osobne, posvojne, povratna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, 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povratno-posvojna (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5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1D9B94C5" w14:textId="77777777" w:rsidR="00883094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Zamjenice – vježba (1) </w:t>
            </w:r>
          </w:p>
          <w:p w14:paraId="719F1261" w14:textId="0E394758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43EC6F" w14:textId="3A327B97" w:rsidR="00883094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G. Gustav Schwabb, Mida (1) </w:t>
            </w:r>
          </w:p>
          <w:p w14:paraId="298189DA" w14:textId="2C2D4E07" w:rsidR="000B1EBD" w:rsidRDefault="000B1EBD" w:rsidP="000B1EBD">
            <w:pPr>
              <w:kinsoku w:val="0"/>
              <w:overflowPunct w:val="0"/>
              <w:spacing w:line="276" w:lineRule="auto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I.</w:t>
            </w:r>
            <w:r w:rsidRPr="000B1EBD">
              <w:rPr>
                <w:rFonts w:ascii="Calibri" w:hAnsi="Calibri" w:cs="Calibri"/>
                <w:color w:val="231F20"/>
              </w:rPr>
              <w:t>B. Mažuranić</w:t>
            </w:r>
            <w:r>
              <w:rPr>
                <w:rFonts w:ascii="Calibri" w:hAnsi="Calibri" w:cs="Calibri"/>
                <w:color w:val="231F20"/>
              </w:rPr>
              <w:t xml:space="preserve">, </w:t>
            </w:r>
            <w:r w:rsidRPr="000B1EBD">
              <w:rPr>
                <w:rFonts w:ascii="Calibri" w:hAnsi="Calibri" w:cs="Calibri"/>
                <w:color w:val="231F20"/>
              </w:rPr>
              <w:t>Gavran i lija</w:t>
            </w:r>
            <w:r>
              <w:rPr>
                <w:rFonts w:ascii="Calibri" w:hAnsi="Calibri" w:cs="Calibri"/>
                <w:color w:val="231F20"/>
              </w:rPr>
              <w:t xml:space="preserve">/Ezop, gavran i lisica (1) </w:t>
            </w:r>
          </w:p>
          <w:p w14:paraId="761FA8C4" w14:textId="0C47D3B8" w:rsidR="000B1EBD" w:rsidRPr="000B1EBD" w:rsidRDefault="000B1EBD" w:rsidP="000B1EBD">
            <w:pPr>
              <w:kinsoku w:val="0"/>
              <w:overflowPunct w:val="0"/>
              <w:spacing w:line="276" w:lineRule="auto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S. Grković Janković, Vrijeska u Legen gradu (1) </w:t>
            </w:r>
          </w:p>
          <w:p w14:paraId="33D5D629" w14:textId="66EBB2AF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H. Christian Anderse, Carevo novo ruho (1)</w:t>
            </w:r>
          </w:p>
          <w:p w14:paraId="6795FAC7" w14:textId="10C0751D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Anegdota (1) </w:t>
            </w:r>
          </w:p>
          <w:p w14:paraId="01EACD9A" w14:textId="01DD0C2C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Alisa u Zemlji čudesa (1) </w:t>
            </w:r>
          </w:p>
          <w:p w14:paraId="2921D563" w14:textId="1CCBE87E" w:rsidR="000B1EBD" w:rsidRPr="00291BA3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Joža Horvat – Crta, Izazov ili prokletstvo (1)</w:t>
            </w:r>
          </w:p>
          <w:p w14:paraId="19D22369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36E4A4D" w14:textId="2DA538C1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Djelo za cjelovito čitanje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–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Melira Rundek, Moja baka je zmaj 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(2)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44FC69" w14:textId="77777777" w:rsidR="00883094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Lana Ciboci: Prikriveno oglašavanje (1)</w:t>
            </w:r>
          </w:p>
          <w:p w14:paraId="6494DEF2" w14:textId="77777777" w:rsidR="00883094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9255C38" w14:textId="7EACDD6C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883094" w:rsidRPr="00291BA3" w14:paraId="0BFA8A9B" w14:textId="77777777" w:rsidTr="00BB3281">
        <w:trPr>
          <w:trHeight w:val="285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FFE599"/>
          </w:tcPr>
          <w:p w14:paraId="0B109A80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7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lastRenderedPageBreak/>
              <w:t>studeni</w:t>
            </w:r>
          </w:p>
          <w:p w14:paraId="1703C54B" w14:textId="4EB0DF2C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7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20</w:t>
            </w: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 xml:space="preserve"> (1</w:t>
            </w:r>
            <w:r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2</w:t>
            </w: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 xml:space="preserve"> +</w:t>
            </w:r>
            <w:r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 xml:space="preserve"> </w:t>
            </w:r>
            <w:r w:rsidR="000B1EBD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6 + 4</w:t>
            </w: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06B488D8" w14:textId="2A496030" w:rsidR="00883094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Zamjenice – pokazne i upitne (3)</w:t>
            </w:r>
          </w:p>
          <w:p w14:paraId="5032A4BB" w14:textId="0CF34821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Zamjenice – vježba (1)</w:t>
            </w:r>
          </w:p>
          <w:p w14:paraId="56F27B98" w14:textId="466FF20C" w:rsidR="00883094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AF64498" w14:textId="4C548FED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Brojevi (3) </w:t>
            </w:r>
          </w:p>
          <w:p w14:paraId="2F7C47BE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DD90F7A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Zamjenice i brojevi – usustavljivanje (2)</w:t>
            </w:r>
          </w:p>
          <w:p w14:paraId="1B3391CA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Zamjenice i brojevi – provjera i raščlamba (2)</w:t>
            </w:r>
          </w:p>
          <w:p w14:paraId="246CBD63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3181446" w14:textId="55E7DF31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Slušam (1) 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1372C38B" w14:textId="7AB4133F" w:rsidR="00BB3281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Ivan Cankar, Zastidio se majke (1)</w:t>
            </w:r>
          </w:p>
          <w:p w14:paraId="3CD1C2D4" w14:textId="39D4AFB1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Janja Vidmar, Kedi (1) </w:t>
            </w:r>
          </w:p>
          <w:p w14:paraId="70563BC4" w14:textId="099F11F4" w:rsidR="00BB3281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Ivana Simić Bodrožić, Hotel Zagorje (1) </w:t>
            </w:r>
          </w:p>
          <w:p w14:paraId="7666D5C0" w14:textId="77777777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6B01404" w14:textId="2E94BB2E" w:rsidR="00BB3281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Tomislav Matić, Perunovo svetište na Učki, Sjena Gromovnika (1)</w:t>
            </w:r>
          </w:p>
          <w:p w14:paraId="41781883" w14:textId="6E5D3B19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V. Nazor , Orač Dragonja (1)</w:t>
            </w:r>
          </w:p>
          <w:p w14:paraId="3428626F" w14:textId="77777777" w:rsidR="00BB3281" w:rsidRDefault="00BB3281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41AE902" w14:textId="25527784" w:rsidR="00883094" w:rsidRPr="00291BA3" w:rsidRDefault="00BB3281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Djelo za cjelovito čitanje: Trojica u Trnju 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>(1)</w:t>
            </w:r>
          </w:p>
        </w:tc>
        <w:tc>
          <w:tcPr>
            <w:tcW w:w="4174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5769D95A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Rudi Aljinović: Strip (1)</w:t>
            </w:r>
          </w:p>
          <w:p w14:paraId="12C4338E" w14:textId="69703F39" w:rsidR="00883094" w:rsidRPr="00291BA3" w:rsidRDefault="000B1EBD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Kino u razredu (3) </w:t>
            </w:r>
          </w:p>
        </w:tc>
      </w:tr>
      <w:tr w:rsidR="00883094" w:rsidRPr="00291BA3" w14:paraId="2033E927" w14:textId="77777777" w:rsidTr="00BB3281">
        <w:trPr>
          <w:trHeight w:val="53"/>
        </w:trPr>
        <w:tc>
          <w:tcPr>
            <w:tcW w:w="2322" w:type="dxa"/>
            <w:tcBorders>
              <w:top w:val="none" w:sz="6" w:space="0" w:color="auto"/>
              <w:left w:val="single" w:sz="6" w:space="0" w:color="939598"/>
              <w:bottom w:val="single" w:sz="4" w:space="0" w:color="auto"/>
              <w:right w:val="single" w:sz="4" w:space="0" w:color="939598"/>
            </w:tcBorders>
            <w:shd w:val="clear" w:color="auto" w:fill="FFE599"/>
          </w:tcPr>
          <w:p w14:paraId="25A422BE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single" w:sz="4" w:space="0" w:color="auto"/>
              <w:right w:val="single" w:sz="4" w:space="0" w:color="939598"/>
            </w:tcBorders>
          </w:tcPr>
          <w:p w14:paraId="24D5A2F9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single" w:sz="4" w:space="0" w:color="auto"/>
              <w:right w:val="single" w:sz="4" w:space="0" w:color="939598"/>
            </w:tcBorders>
          </w:tcPr>
          <w:p w14:paraId="32D9FD07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939598"/>
              <w:bottom w:val="single" w:sz="4" w:space="0" w:color="auto"/>
              <w:right w:val="single" w:sz="4" w:space="0" w:color="939598"/>
            </w:tcBorders>
          </w:tcPr>
          <w:p w14:paraId="6FCCD5D3" w14:textId="77777777" w:rsidR="00883094" w:rsidRPr="00291BA3" w:rsidRDefault="00883094" w:rsidP="008830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i/>
                <w:iCs/>
                <w:sz w:val="2"/>
                <w:szCs w:val="2"/>
                <w:lang w:eastAsia="hr-HR"/>
              </w:rPr>
            </w:pPr>
          </w:p>
        </w:tc>
      </w:tr>
    </w:tbl>
    <w:p w14:paraId="02844D6C" w14:textId="77777777" w:rsidR="00291BA3" w:rsidRPr="00291BA3" w:rsidRDefault="00291BA3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2"/>
          <w:szCs w:val="12"/>
          <w:lang w:eastAsia="hr-HR"/>
        </w:rPr>
        <w:sectPr w:rsidR="00291BA3" w:rsidRPr="00291BA3">
          <w:pgSz w:w="16840" w:h="11910" w:orient="landscape"/>
          <w:pgMar w:top="640" w:right="700" w:bottom="280" w:left="720" w:header="720" w:footer="720" w:gutter="0"/>
          <w:cols w:space="720"/>
          <w:noEndnote/>
        </w:sectPr>
      </w:pPr>
    </w:p>
    <w:p w14:paraId="289AC9F4" w14:textId="77777777" w:rsidR="00291BA3" w:rsidRPr="00291BA3" w:rsidRDefault="00291BA3" w:rsidP="00291B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4174"/>
        <w:gridCol w:w="4174"/>
        <w:gridCol w:w="4174"/>
      </w:tblGrid>
      <w:tr w:rsidR="00291BA3" w:rsidRPr="00291BA3" w14:paraId="6F3A7BAF" w14:textId="77777777" w:rsidTr="00BB3281">
        <w:trPr>
          <w:trHeight w:val="315"/>
        </w:trPr>
        <w:tc>
          <w:tcPr>
            <w:tcW w:w="14844" w:type="dxa"/>
            <w:gridSpan w:val="4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5542657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t>Maštam i igram se</w:t>
            </w:r>
          </w:p>
        </w:tc>
      </w:tr>
      <w:tr w:rsidR="00291BA3" w:rsidRPr="00291BA3" w14:paraId="73974C1A" w14:textId="77777777" w:rsidTr="00BB3281">
        <w:trPr>
          <w:trHeight w:val="1786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31A7EE6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prosinac</w:t>
            </w:r>
          </w:p>
          <w:p w14:paraId="1271826B" w14:textId="6654FCC6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="00DA7ABA">
              <w:rPr>
                <w:rFonts w:ascii="Calibri" w:eastAsia="Times New Roman" w:hAnsi="Calibri" w:cs="Calibri"/>
                <w:color w:val="231F20"/>
                <w:lang w:eastAsia="hr-HR"/>
              </w:rPr>
              <w:t>7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</w:t>
            </w:r>
            <w:r w:rsidR="00035C59">
              <w:rPr>
                <w:rFonts w:ascii="Calibri" w:eastAsia="Times New Roman" w:hAnsi="Calibri" w:cs="Calibri"/>
                <w:color w:val="231F20"/>
                <w:lang w:eastAsia="hr-HR"/>
              </w:rPr>
              <w:t>6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>6 + 2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843F4DA" w14:textId="77777777" w:rsidR="00575325" w:rsidRDefault="00575325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Opisivanje – opis zatvorenoga prostora (2)</w:t>
            </w:r>
          </w:p>
          <w:p w14:paraId="003D927B" w14:textId="1F1BEA2A" w:rsidR="00291BA3" w:rsidRPr="00291BA3" w:rsidRDefault="00291BA3" w:rsidP="0003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Pišem (</w:t>
            </w:r>
            <w:r w:rsidR="00575325"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5529233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Prva školska zadaća (3)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BBF5D25" w14:textId="77777777" w:rsidR="000B1EBD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Nada Iveljić, Malen je svijet (1) </w:t>
            </w:r>
          </w:p>
          <w:p w14:paraId="076541D7" w14:textId="7777777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Vanja Radauš, Ova je zemlja Hrvatska (1) </w:t>
            </w:r>
          </w:p>
          <w:p w14:paraId="5002DCB7" w14:textId="4498D015" w:rsidR="00291BA3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Ivan Goran Kovačić, Beli most, D. Domjanić, Kaj ne?! (1) </w:t>
            </w:r>
          </w:p>
          <w:p w14:paraId="45A99B01" w14:textId="6C3B3174" w:rsidR="000B1EBD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Vesna Milan, Moje selo, D. Načinović, Burrra (1) </w:t>
            </w:r>
          </w:p>
          <w:p w14:paraId="1D1724F6" w14:textId="3F2F3647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Ivica Vanja Rorić, Sreća (1) </w:t>
            </w:r>
          </w:p>
          <w:p w14:paraId="6AB17610" w14:textId="77777777" w:rsidR="000B1EBD" w:rsidRPr="00291BA3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8DA3FF6" w14:textId="1C15E484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Djelo za cjelovito čit</w:t>
            </w:r>
            <w:r w:rsidR="00BB328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anje: Vesna Parun, izbor iz poezije </w:t>
            </w:r>
            <w:r w:rsidR="000B1EBD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(1)</w:t>
            </w:r>
          </w:p>
          <w:p w14:paraId="07D46DE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89E15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Regis Loisel: Petar Pan (2)</w:t>
            </w:r>
          </w:p>
        </w:tc>
      </w:tr>
      <w:tr w:rsidR="00291BA3" w:rsidRPr="00291BA3" w14:paraId="34784017" w14:textId="77777777" w:rsidTr="00BB3281">
        <w:trPr>
          <w:trHeight w:val="2462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0E4F7EF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siječanj</w:t>
            </w:r>
          </w:p>
          <w:p w14:paraId="1AC613B6" w14:textId="1BE8629D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="007D6CAA">
              <w:rPr>
                <w:rFonts w:ascii="Calibri" w:eastAsia="Times New Roman" w:hAnsi="Calibri" w:cs="Calibri"/>
                <w:color w:val="231F20"/>
                <w:lang w:eastAsia="hr-HR"/>
              </w:rPr>
              <w:t>7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</w:t>
            </w:r>
            <w:r w:rsidR="00035C59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9 + 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>6 + 2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661966F" w14:textId="7AB86FC8" w:rsidR="00291BA3" w:rsidRPr="00291BA3" w:rsidRDefault="00035C59" w:rsidP="0003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="00291BA3"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Glagoli po vidu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(2</w:t>
            </w:r>
            <w:r w:rsidR="00291BA3"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78D4F823" w14:textId="029DC0E8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Glagoli po predmetu radnje (</w:t>
            </w:r>
            <w:r w:rsidR="00035C59">
              <w:rPr>
                <w:rFonts w:ascii="Calibri" w:eastAsia="Times New Roman" w:hAnsi="Calibri" w:cs="Calibri"/>
                <w:color w:val="231F20"/>
                <w:lang w:eastAsia="hr-HR"/>
              </w:rPr>
              <w:t>2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0713C41F" w14:textId="1C57932F" w:rsidR="007D6CAA" w:rsidRPr="00291BA3" w:rsidRDefault="00291BA3" w:rsidP="007D6C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Glagolski pridjevi i glagolska imenica (</w:t>
            </w:r>
            <w:r w:rsidR="00151234">
              <w:rPr>
                <w:rFonts w:ascii="Calibri" w:eastAsia="Times New Roman" w:hAnsi="Calibri" w:cs="Calibri"/>
                <w:color w:val="231F20"/>
                <w:lang w:eastAsia="hr-HR"/>
              </w:rPr>
              <w:t>2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772428DD" w14:textId="312359A0" w:rsidR="007D6CAA" w:rsidRPr="00291BA3" w:rsidRDefault="007D6CAA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36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Glagoli i glagolski oblici – vježba</w:t>
            </w:r>
            <w:r w:rsidR="00035C59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nje i ponavljanje (3) </w:t>
            </w:r>
          </w:p>
          <w:p w14:paraId="655B58D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DA4703" w14:textId="559DAEC5" w:rsidR="00291BA3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Nada Zidar Bogadi, Haiku (1) </w:t>
            </w:r>
          </w:p>
          <w:p w14:paraId="399EF447" w14:textId="3A969DC4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Dobriša Cesarić, Proljetna kiša (1) </w:t>
            </w:r>
          </w:p>
          <w:p w14:paraId="6AF5EDFA" w14:textId="452CA019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Grigor Vitez, Mjesečeva priča (1) </w:t>
            </w:r>
          </w:p>
          <w:p w14:paraId="7817495B" w14:textId="1EE311AC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Poezija, provjera i analiza (2) </w:t>
            </w:r>
          </w:p>
          <w:p w14:paraId="0B7AAA2F" w14:textId="77777777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E9F37E5" w14:textId="77777777" w:rsidR="000B1EBD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56D34ED" w14:textId="77777777" w:rsidR="000B1EBD" w:rsidRPr="00291BA3" w:rsidRDefault="000B1EBD" w:rsidP="00BB32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17B92BD" w14:textId="6C3E928E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Djelo za cjelovito čitanje</w:t>
            </w:r>
            <w:r w:rsidR="00BB328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: Oscar Wilde, Sretni kraljević </w:t>
            </w:r>
            <w:r w:rsidR="000B1EBD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(2)</w:t>
            </w:r>
          </w:p>
          <w:p w14:paraId="7CB91D0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9B4A24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Silvestar Kolbas: Filmska izražajna sredstva (2)</w:t>
            </w:r>
          </w:p>
        </w:tc>
      </w:tr>
      <w:tr w:rsidR="00291BA3" w:rsidRPr="00291BA3" w14:paraId="1134F6E8" w14:textId="77777777" w:rsidTr="00BB3281">
        <w:trPr>
          <w:trHeight w:val="313"/>
        </w:trPr>
        <w:tc>
          <w:tcPr>
            <w:tcW w:w="14844" w:type="dxa"/>
            <w:gridSpan w:val="4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043F733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t>Putovanje u prošlost i u budućnost</w:t>
            </w:r>
          </w:p>
        </w:tc>
      </w:tr>
      <w:tr w:rsidR="00291BA3" w:rsidRPr="00291BA3" w14:paraId="1FEBCFF3" w14:textId="77777777" w:rsidTr="00BB3281">
        <w:trPr>
          <w:trHeight w:val="2374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37F0CC8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veljača</w:t>
            </w:r>
          </w:p>
          <w:p w14:paraId="2BE3B50F" w14:textId="713E458B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="00D8637C">
              <w:rPr>
                <w:rFonts w:ascii="Calibri" w:eastAsia="Times New Roman" w:hAnsi="Calibri" w:cs="Calibri"/>
                <w:color w:val="231F20"/>
                <w:lang w:eastAsia="hr-HR"/>
              </w:rPr>
              <w:t>5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="00035C59">
              <w:rPr>
                <w:rFonts w:ascii="Calibri" w:eastAsia="Times New Roman" w:hAnsi="Calibri" w:cs="Calibri"/>
                <w:color w:val="231F20"/>
                <w:lang w:eastAsia="hr-HR"/>
              </w:rPr>
              <w:t>(10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>4 + 1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9A5BBA4" w14:textId="77777777" w:rsid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Glagoli i glagolski oblici – provjera i raščlamba (2)</w:t>
            </w:r>
          </w:p>
          <w:p w14:paraId="03156083" w14:textId="0558B3AB" w:rsidR="00035C59" w:rsidRPr="00291BA3" w:rsidRDefault="00035C59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Opis otv</w:t>
            </w:r>
            <w:r w:rsidR="00883094"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renog prostora (2) </w:t>
            </w:r>
          </w:p>
          <w:p w14:paraId="461C6F7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Glagolska vremena –</w:t>
            </w:r>
          </w:p>
          <w:p w14:paraId="4BEC65B2" w14:textId="49FC10C5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Aorist (</w:t>
            </w:r>
            <w:r w:rsidR="00035C59">
              <w:rPr>
                <w:rFonts w:ascii="Calibri" w:eastAsia="Times New Roman" w:hAnsi="Calibri" w:cs="Calibri"/>
                <w:color w:val="231F20"/>
                <w:lang w:eastAsia="hr-HR"/>
              </w:rPr>
              <w:t>2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47062C1D" w14:textId="61C0E10C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Imperfekt (</w:t>
            </w:r>
            <w:r w:rsidR="00035C59">
              <w:rPr>
                <w:rFonts w:ascii="Calibri" w:eastAsia="Times New Roman" w:hAnsi="Calibri" w:cs="Calibri"/>
                <w:color w:val="231F20"/>
                <w:lang w:eastAsia="hr-HR"/>
              </w:rPr>
              <w:t>2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52D73531" w14:textId="24476E4B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Pluskvamperfekt (</w:t>
            </w:r>
            <w:r w:rsidR="00035C59">
              <w:rPr>
                <w:rFonts w:ascii="Calibri" w:eastAsia="Times New Roman" w:hAnsi="Calibri" w:cs="Calibri"/>
                <w:color w:val="231F20"/>
                <w:lang w:eastAsia="hr-HR"/>
              </w:rPr>
              <w:t>2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25207EC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AAC7A4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7E3EE3" w14:textId="3538DDAA" w:rsid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Sanja Pilić, Svi su zaljubljeni (1) </w:t>
            </w:r>
          </w:p>
          <w:p w14:paraId="51138109" w14:textId="5790010D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Mlade Kušec, Volim te (1) </w:t>
            </w:r>
          </w:p>
          <w:p w14:paraId="573F376C" w14:textId="77777777" w:rsid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4BE827C" w14:textId="12AC2903" w:rsidR="000B1EBD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Tomislav Baran, Ljubav da se smrzneš (1)</w:t>
            </w:r>
          </w:p>
          <w:p w14:paraId="3DF2E05B" w14:textId="7777777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F3E037A" w14:textId="2F83681E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Djelo za cjelovito čitanje</w:t>
            </w:r>
            <w:r w:rsidR="00BB3281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: Miro Gavran, Zaljubljen do ušiju 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(2)  </w:t>
            </w:r>
          </w:p>
          <w:p w14:paraId="79181F9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D8177A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AD8A66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756C2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Jiro Taganuchi: Daleko susjedstvo (1)</w:t>
            </w:r>
          </w:p>
          <w:p w14:paraId="67C2013B" w14:textId="685E5AF4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</w:p>
          <w:p w14:paraId="18B62D1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291BA3" w:rsidRPr="00291BA3" w14:paraId="5C746A52" w14:textId="77777777" w:rsidTr="00BB3281">
        <w:trPr>
          <w:trHeight w:val="2371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349570E6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ožujak</w:t>
            </w:r>
          </w:p>
          <w:p w14:paraId="6418F64D" w14:textId="0A406048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2</w:t>
            </w:r>
            <w:r w:rsidR="006E5096">
              <w:rPr>
                <w:rFonts w:ascii="Calibri" w:eastAsia="Times New Roman" w:hAnsi="Calibri" w:cs="Calibri"/>
                <w:color w:val="231F20"/>
                <w:lang w:eastAsia="hr-HR"/>
              </w:rPr>
              <w:t>3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(1</w:t>
            </w:r>
            <w:r w:rsidR="006E5096"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+ 8 + 4)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2CADE48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Aorist, imperfekt, pluskvamperfekt –  </w:t>
            </w:r>
          </w:p>
          <w:p w14:paraId="2623FE5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usustavljivanje (2)</w:t>
            </w:r>
          </w:p>
          <w:p w14:paraId="4DE1CC9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 Futur II. (1)</w:t>
            </w:r>
          </w:p>
          <w:p w14:paraId="6A71928B" w14:textId="77BEF46A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Pisanje, izgovor i upotreba glagolskih vremena </w:t>
            </w:r>
            <w:r w:rsidR="00AB0A0D">
              <w:rPr>
                <w:rFonts w:ascii="Calibri" w:eastAsia="Times New Roman" w:hAnsi="Calibri" w:cs="Calibri"/>
                <w:color w:val="231F20"/>
                <w:lang w:eastAsia="hr-HR"/>
              </w:rPr>
              <w:t>–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vježba</w:t>
            </w:r>
            <w:r w:rsidR="00AB0A0D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(2)</w:t>
            </w:r>
          </w:p>
          <w:p w14:paraId="220FBD5C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Glagolska vremena – usustavljivanje (2)</w:t>
            </w:r>
          </w:p>
          <w:p w14:paraId="50E0244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Glagolska vremena – provjera i raščlamba (2)</w:t>
            </w:r>
          </w:p>
          <w:p w14:paraId="41DB7D12" w14:textId="51DD483B" w:rsidR="00291BA3" w:rsidRPr="00291BA3" w:rsidRDefault="00291BA3" w:rsidP="00291BA3">
            <w:pPr>
              <w:widowControl w:val="0"/>
              <w:tabs>
                <w:tab w:val="left" w:pos="36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Opisivanje – opis otvorenoga prostora (</w:t>
            </w:r>
            <w:r w:rsidR="006E5096">
              <w:rPr>
                <w:rFonts w:ascii="Calibri" w:eastAsia="Times New Roman" w:hAnsi="Calibri" w:cs="Calibri"/>
                <w:color w:val="231F20"/>
                <w:lang w:eastAsia="hr-HR"/>
              </w:rPr>
              <w:t>2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1C5A02DE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7DAC66F6" w14:textId="3CCD49E0" w:rsidR="00291BA3" w:rsidRDefault="00291BA3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Shel Silverstein: Dobro stablo (2)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</w:p>
          <w:p w14:paraId="1EDF2293" w14:textId="1C77FF5A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J. Swift, Put u houyhnhnmsku zemlju (1)</w:t>
            </w:r>
          </w:p>
          <w:p w14:paraId="59F6EA85" w14:textId="194EF346" w:rsidR="00291BA3" w:rsidRDefault="000B1EBD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H. Kovačević, Tajna crne kutije (1) </w:t>
            </w:r>
          </w:p>
          <w:p w14:paraId="5D4A40F9" w14:textId="0D0AB00E" w:rsidR="000B1EBD" w:rsidRDefault="000B1EBD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Rick Riodan, Neobičan izlet (1)</w:t>
            </w:r>
          </w:p>
          <w:p w14:paraId="13275199" w14:textId="0EA16A67" w:rsidR="000B1EBD" w:rsidRPr="00291BA3" w:rsidRDefault="000B1EBD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Proza, provjera i raščlamba (2) </w:t>
            </w:r>
          </w:p>
          <w:p w14:paraId="708FD39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8B561E8" w14:textId="5F7EB1C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Djelo za cjelovito čitanje 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</w:t>
            </w:r>
            <w:r w:rsidR="00BB3281">
              <w:rPr>
                <w:rFonts w:ascii="Calibri" w:eastAsia="Times New Roman" w:hAnsi="Calibri" w:cs="Calibri"/>
                <w:color w:val="231F20"/>
                <w:lang w:eastAsia="hr-HR"/>
              </w:rPr>
              <w:t>Kronike iz Narnije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(1) </w:t>
            </w:r>
            <w:r w:rsidR="00BB3281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</w:p>
          <w:p w14:paraId="4179EC8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7D72E7ED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23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Séverine Gauthier &amp; Amélie Fléchais: Čovjek-planina  (2)</w:t>
            </w:r>
          </w:p>
          <w:p w14:paraId="3C3871D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23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Film prema interesima učitelja/učenika (2)</w:t>
            </w:r>
          </w:p>
        </w:tc>
      </w:tr>
      <w:tr w:rsidR="00291BA3" w:rsidRPr="00291BA3" w14:paraId="714A258A" w14:textId="77777777" w:rsidTr="00BB3281">
        <w:trPr>
          <w:trHeight w:val="710"/>
        </w:trPr>
        <w:tc>
          <w:tcPr>
            <w:tcW w:w="2322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E599"/>
          </w:tcPr>
          <w:p w14:paraId="791FB97B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travanj</w:t>
            </w:r>
          </w:p>
          <w:p w14:paraId="511BA0E3" w14:textId="37CC1610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="007A5F70">
              <w:rPr>
                <w:rFonts w:ascii="Calibri" w:eastAsia="Times New Roman" w:hAnsi="Calibri" w:cs="Calibri"/>
                <w:color w:val="231F20"/>
                <w:lang w:eastAsia="hr-HR"/>
              </w:rPr>
              <w:t>3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</w:t>
            </w:r>
            <w:r w:rsidR="006E5096">
              <w:rPr>
                <w:rFonts w:ascii="Calibri" w:eastAsia="Times New Roman" w:hAnsi="Calibri" w:cs="Calibri"/>
                <w:color w:val="231F20"/>
                <w:lang w:eastAsia="hr-HR"/>
              </w:rPr>
              <w:t>5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>8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)</w:t>
            </w:r>
          </w:p>
        </w:tc>
        <w:tc>
          <w:tcPr>
            <w:tcW w:w="4174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66E62559" w14:textId="002B0ADF" w:rsid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Prepričavanje s promjenom gledišta (2)</w:t>
            </w:r>
          </w:p>
          <w:p w14:paraId="0E4CB5DA" w14:textId="77777777" w:rsidR="006E5096" w:rsidRPr="00291BA3" w:rsidRDefault="006E5096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633A8D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Druga školska zadaća (3)</w:t>
            </w:r>
          </w:p>
        </w:tc>
        <w:tc>
          <w:tcPr>
            <w:tcW w:w="4174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15E96769" w14:textId="34142C58" w:rsidR="00291BA3" w:rsidRDefault="00291BA3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>Luko Paljetak, Duhovi sa Strahurna (1)</w:t>
            </w:r>
          </w:p>
          <w:p w14:paraId="6B837C4D" w14:textId="27A1A6FB" w:rsidR="000B1EBD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Ratko Bjelčić, Lice (1) </w:t>
            </w:r>
          </w:p>
          <w:p w14:paraId="46CEA826" w14:textId="6F1C3408" w:rsidR="000B1EBD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Miro Gavran, Začarani violinist (1) </w:t>
            </w:r>
          </w:p>
          <w:p w14:paraId="628E95E9" w14:textId="11089A46" w:rsidR="000B1EBD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Lisac u kazalištu lutaka (1)</w:t>
            </w:r>
          </w:p>
          <w:p w14:paraId="045422C4" w14:textId="36D0165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Drama – provjera i analiza (2) </w:t>
            </w:r>
          </w:p>
          <w:p w14:paraId="3630E2F0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C7EE91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Djelo za cjelovito čitanje 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– Pavao Pavličić: Trojica u Trnju (2) </w:t>
            </w:r>
          </w:p>
          <w:p w14:paraId="7BC08093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23117F37" w14:textId="34B0E076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</w:tbl>
    <w:p w14:paraId="448F00B1" w14:textId="77777777" w:rsidR="00291BA3" w:rsidRPr="00291BA3" w:rsidRDefault="00291BA3" w:rsidP="00291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  <w:lang w:eastAsia="hr-HR"/>
        </w:rPr>
        <w:sectPr w:rsidR="00291BA3" w:rsidRPr="00291BA3">
          <w:pgSz w:w="16840" w:h="11910" w:orient="landscape"/>
          <w:pgMar w:top="1100" w:right="700" w:bottom="280" w:left="720" w:header="720" w:footer="720" w:gutter="0"/>
          <w:cols w:space="720"/>
          <w:noEndnote/>
        </w:sectPr>
      </w:pPr>
    </w:p>
    <w:tbl>
      <w:tblPr>
        <w:tblW w:w="141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4174"/>
        <w:gridCol w:w="4174"/>
        <w:gridCol w:w="3505"/>
      </w:tblGrid>
      <w:tr w:rsidR="00291BA3" w:rsidRPr="00291BA3" w14:paraId="350737DC" w14:textId="77777777" w:rsidTr="00291BA3">
        <w:trPr>
          <w:trHeight w:val="315"/>
        </w:trPr>
        <w:tc>
          <w:tcPr>
            <w:tcW w:w="14175" w:type="dxa"/>
            <w:gridSpan w:val="4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3D1A4CF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w w:val="105"/>
                <w:lang w:eastAsia="hr-HR"/>
              </w:rPr>
              <w:lastRenderedPageBreak/>
              <w:t>Čuvajmo i mijenjajmo svoj svijet</w:t>
            </w:r>
          </w:p>
        </w:tc>
      </w:tr>
      <w:tr w:rsidR="00291BA3" w:rsidRPr="00291BA3" w14:paraId="32BA360E" w14:textId="77777777" w:rsidTr="00291BA3">
        <w:trPr>
          <w:trHeight w:val="1788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70F6B92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svibanj</w:t>
            </w:r>
          </w:p>
          <w:p w14:paraId="44290865" w14:textId="15FFAE6A" w:rsidR="00291BA3" w:rsidRPr="00291BA3" w:rsidRDefault="00AC1379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19</w:t>
            </w:r>
            <w:r w:rsidR="00291BA3"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(7 + 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>7</w:t>
            </w:r>
            <w:r w:rsidR="00291BA3"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+ 4)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533E99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Glagolski načini –</w:t>
            </w:r>
          </w:p>
          <w:p w14:paraId="63967E48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Imperativ (1)</w:t>
            </w:r>
          </w:p>
          <w:p w14:paraId="1F77845F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Kondicional I. i kondicional II. (1)</w:t>
            </w:r>
          </w:p>
          <w:p w14:paraId="471DFFC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Pisanje, upotreba i izgovor glagolskih načina (1)</w:t>
            </w:r>
          </w:p>
          <w:p w14:paraId="64EAA29A" w14:textId="791A0A08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Glagolski načini – usustavljivanje (</w:t>
            </w:r>
            <w:r w:rsidR="00001380"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186CCCF5" w14:textId="4DF8D7DB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1487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Usustavljivanje – početci hrvatske pismenosti, hrvatska narječja i govori, zamjenice, brojevi, glagoli po vidu, glagoli po predmetu radnje, glagolski pridjev trpni, glagolska imenica (</w:t>
            </w:r>
            <w:r w:rsidR="00001380">
              <w:rPr>
                <w:rFonts w:ascii="Calibri" w:eastAsia="Times New Roman" w:hAnsi="Calibri" w:cs="Calibri"/>
                <w:color w:val="231F20"/>
                <w:lang w:eastAsia="hr-HR"/>
              </w:rPr>
              <w:t>3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20FF92C5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69EC884" w14:textId="6324622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="000B1EBD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Jure Kaštelan, Jablani (1) </w:t>
            </w:r>
          </w:p>
          <w:p w14:paraId="547F5541" w14:textId="07A52993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Jeff Kinney: Novi najbolji prijatelj (</w:t>
            </w:r>
            <w:r w:rsidR="00AB0A0D"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33F68EA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Ana Đokić: Grozdana na zrnu papra (1)</w:t>
            </w:r>
          </w:p>
          <w:p w14:paraId="14CAA589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</w:p>
          <w:p w14:paraId="3D3D3397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17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Završna provjera i raščlamba (2)</w:t>
            </w:r>
          </w:p>
          <w:p w14:paraId="6FF0F1E2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 w:right="924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97C56A1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Djelo za cjelovito čitanje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– Danijel Dragojević: Bajka o vratima (2) </w:t>
            </w:r>
          </w:p>
        </w:tc>
        <w:tc>
          <w:tcPr>
            <w:tcW w:w="35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1404C8" w14:textId="77777777" w:rsid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Usustavljivanje (2)</w:t>
            </w:r>
          </w:p>
          <w:p w14:paraId="0F07C74A" w14:textId="77777777" w:rsidR="000B1EBD" w:rsidRPr="00291BA3" w:rsidRDefault="000B1EBD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508192A" w14:textId="77777777" w:rsidR="00291BA3" w:rsidRPr="00291BA3" w:rsidRDefault="00291BA3" w:rsidP="00291B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Završna provjera i raščlamba (2)</w:t>
            </w:r>
          </w:p>
        </w:tc>
      </w:tr>
      <w:tr w:rsidR="000B1EBD" w:rsidRPr="00291BA3" w14:paraId="09C449B7" w14:textId="77777777" w:rsidTr="00291BA3">
        <w:trPr>
          <w:trHeight w:val="906"/>
        </w:trPr>
        <w:tc>
          <w:tcPr>
            <w:tcW w:w="23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2CB880BE" w14:textId="7777777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w w:val="105"/>
                <w:lang w:eastAsia="hr-HR"/>
              </w:rPr>
              <w:t>lipanj</w:t>
            </w:r>
          </w:p>
          <w:p w14:paraId="3D2FC1B4" w14:textId="35CB6BF8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3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(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9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+ 2 +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C26F792" w14:textId="4A4C39F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Usustavljivanje – glagolska vremena, glagolski načini, veliko početno slovo, pisanje pravopisnih znakova (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4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2DF48C6F" w14:textId="7777777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Završna provjera i analiza (2) </w:t>
            </w:r>
          </w:p>
          <w:p w14:paraId="19BC437C" w14:textId="7777777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Jezične igre (2)</w:t>
            </w:r>
          </w:p>
          <w:p w14:paraId="6675B89F" w14:textId="6A06EBB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Zaključivanje i javno izricanje ocjena (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1</w:t>
            </w: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)</w:t>
            </w:r>
          </w:p>
          <w:p w14:paraId="4D389E07" w14:textId="7777777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488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0134C76" w14:textId="7777777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Mladen Bjažić: Valovi / Vesna Parun: Kuda odlazi more (2)</w:t>
            </w:r>
          </w:p>
        </w:tc>
        <w:tc>
          <w:tcPr>
            <w:tcW w:w="35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68FD25" w14:textId="43739D55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Dragan Kordić: Zanimanje ilustrator (1)</w:t>
            </w:r>
          </w:p>
        </w:tc>
      </w:tr>
      <w:tr w:rsidR="000B1EBD" w:rsidRPr="00291BA3" w14:paraId="4E2A3C3D" w14:textId="77777777" w:rsidTr="00291BA3">
        <w:trPr>
          <w:trHeight w:val="318"/>
        </w:trPr>
        <w:tc>
          <w:tcPr>
            <w:tcW w:w="23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4A4C99B7" w14:textId="7777777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UKUPNO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77B1F012" w14:textId="26C9AD92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92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0053E6A4" w14:textId="558EA616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61</w:t>
            </w:r>
          </w:p>
        </w:tc>
        <w:tc>
          <w:tcPr>
            <w:tcW w:w="35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E599"/>
          </w:tcPr>
          <w:p w14:paraId="2DC3DE0C" w14:textId="77777777" w:rsidR="000B1EBD" w:rsidRPr="00291BA3" w:rsidRDefault="000B1EBD" w:rsidP="000B1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91BA3">
              <w:rPr>
                <w:rFonts w:ascii="Calibri" w:eastAsia="Times New Roman" w:hAnsi="Calibri" w:cs="Calibri"/>
                <w:color w:val="231F20"/>
                <w:lang w:eastAsia="hr-HR"/>
              </w:rPr>
              <w:t>20</w:t>
            </w:r>
          </w:p>
        </w:tc>
      </w:tr>
    </w:tbl>
    <w:p w14:paraId="62005B7B" w14:textId="77777777" w:rsidR="00220D3E" w:rsidRDefault="00220D3E"/>
    <w:sectPr w:rsidR="00220D3E" w:rsidSect="00291B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E578" w14:textId="77777777" w:rsidR="006F78BA" w:rsidRDefault="006F78BA">
      <w:pPr>
        <w:spacing w:after="0" w:line="240" w:lineRule="auto"/>
      </w:pPr>
      <w:r>
        <w:separator/>
      </w:r>
    </w:p>
  </w:endnote>
  <w:endnote w:type="continuationSeparator" w:id="0">
    <w:p w14:paraId="36AEB49F" w14:textId="77777777" w:rsidR="006F78BA" w:rsidRDefault="006F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ma Semicondensed Basic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F4B5" w14:textId="77777777" w:rsidR="006F78BA" w:rsidRDefault="006F78BA">
      <w:pPr>
        <w:spacing w:after="0" w:line="240" w:lineRule="auto"/>
      </w:pPr>
      <w:r>
        <w:separator/>
      </w:r>
    </w:p>
  </w:footnote>
  <w:footnote w:type="continuationSeparator" w:id="0">
    <w:p w14:paraId="14A213ED" w14:textId="77777777" w:rsidR="006F78BA" w:rsidRDefault="006F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DC22" w14:textId="77777777" w:rsidR="00BB3281" w:rsidRDefault="00BB3281">
    <w:pPr>
      <w:pStyle w:val="Zaglavlje"/>
    </w:pPr>
  </w:p>
  <w:p w14:paraId="09EAD461" w14:textId="77777777" w:rsidR="00BB3281" w:rsidRDefault="00BB32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362" w:hanging="170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1095" w:hanging="170"/>
      </w:pPr>
    </w:lvl>
    <w:lvl w:ilvl="2">
      <w:numFmt w:val="bullet"/>
      <w:lvlText w:val="•"/>
      <w:lvlJc w:val="left"/>
      <w:pPr>
        <w:ind w:left="1831" w:hanging="170"/>
      </w:pPr>
    </w:lvl>
    <w:lvl w:ilvl="3">
      <w:numFmt w:val="bullet"/>
      <w:lvlText w:val="•"/>
      <w:lvlJc w:val="left"/>
      <w:pPr>
        <w:ind w:left="2566" w:hanging="170"/>
      </w:pPr>
    </w:lvl>
    <w:lvl w:ilvl="4">
      <w:numFmt w:val="bullet"/>
      <w:lvlText w:val="•"/>
      <w:lvlJc w:val="left"/>
      <w:pPr>
        <w:ind w:left="3302" w:hanging="170"/>
      </w:pPr>
    </w:lvl>
    <w:lvl w:ilvl="5">
      <w:numFmt w:val="bullet"/>
      <w:lvlText w:val="•"/>
      <w:lvlJc w:val="left"/>
      <w:pPr>
        <w:ind w:left="4038" w:hanging="170"/>
      </w:pPr>
    </w:lvl>
    <w:lvl w:ilvl="6">
      <w:numFmt w:val="bullet"/>
      <w:lvlText w:val="•"/>
      <w:lvlJc w:val="left"/>
      <w:pPr>
        <w:ind w:left="4773" w:hanging="170"/>
      </w:pPr>
    </w:lvl>
    <w:lvl w:ilvl="7">
      <w:numFmt w:val="bullet"/>
      <w:lvlText w:val="•"/>
      <w:lvlJc w:val="left"/>
      <w:pPr>
        <w:ind w:left="5509" w:hanging="170"/>
      </w:pPr>
    </w:lvl>
    <w:lvl w:ilvl="8">
      <w:numFmt w:val="bullet"/>
      <w:lvlText w:val="•"/>
      <w:lvlJc w:val="left"/>
      <w:pPr>
        <w:ind w:left="6244" w:hanging="170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359" w:hanging="170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1096" w:hanging="170"/>
      </w:pPr>
    </w:lvl>
    <w:lvl w:ilvl="2">
      <w:numFmt w:val="bullet"/>
      <w:lvlText w:val="•"/>
      <w:lvlJc w:val="left"/>
      <w:pPr>
        <w:ind w:left="1832" w:hanging="170"/>
      </w:pPr>
    </w:lvl>
    <w:lvl w:ilvl="3">
      <w:numFmt w:val="bullet"/>
      <w:lvlText w:val="•"/>
      <w:lvlJc w:val="left"/>
      <w:pPr>
        <w:ind w:left="2568" w:hanging="170"/>
      </w:pPr>
    </w:lvl>
    <w:lvl w:ilvl="4">
      <w:numFmt w:val="bullet"/>
      <w:lvlText w:val="•"/>
      <w:lvlJc w:val="left"/>
      <w:pPr>
        <w:ind w:left="3304" w:hanging="170"/>
      </w:pPr>
    </w:lvl>
    <w:lvl w:ilvl="5">
      <w:numFmt w:val="bullet"/>
      <w:lvlText w:val="•"/>
      <w:lvlJc w:val="left"/>
      <w:pPr>
        <w:ind w:left="4040" w:hanging="170"/>
      </w:pPr>
    </w:lvl>
    <w:lvl w:ilvl="6">
      <w:numFmt w:val="bullet"/>
      <w:lvlText w:val="•"/>
      <w:lvlJc w:val="left"/>
      <w:pPr>
        <w:ind w:left="4776" w:hanging="170"/>
      </w:pPr>
    </w:lvl>
    <w:lvl w:ilvl="7">
      <w:numFmt w:val="bullet"/>
      <w:lvlText w:val="•"/>
      <w:lvlJc w:val="left"/>
      <w:pPr>
        <w:ind w:left="5512" w:hanging="170"/>
      </w:pPr>
    </w:lvl>
    <w:lvl w:ilvl="8">
      <w:numFmt w:val="bullet"/>
      <w:lvlText w:val="•"/>
      <w:lvlJc w:val="left"/>
      <w:pPr>
        <w:ind w:left="6248" w:hanging="170"/>
      </w:pPr>
    </w:lvl>
  </w:abstractNum>
  <w:abstractNum w:abstractNumId="2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193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951" w:hanging="170"/>
      </w:pPr>
    </w:lvl>
    <w:lvl w:ilvl="2">
      <w:numFmt w:val="bullet"/>
      <w:lvlText w:val="•"/>
      <w:lvlJc w:val="left"/>
      <w:pPr>
        <w:ind w:left="1703" w:hanging="170"/>
      </w:pPr>
    </w:lvl>
    <w:lvl w:ilvl="3">
      <w:numFmt w:val="bullet"/>
      <w:lvlText w:val="•"/>
      <w:lvlJc w:val="left"/>
      <w:pPr>
        <w:ind w:left="2454" w:hanging="170"/>
      </w:pPr>
    </w:lvl>
    <w:lvl w:ilvl="4">
      <w:numFmt w:val="bullet"/>
      <w:lvlText w:val="•"/>
      <w:lvlJc w:val="left"/>
      <w:pPr>
        <w:ind w:left="3206" w:hanging="170"/>
      </w:pPr>
    </w:lvl>
    <w:lvl w:ilvl="5">
      <w:numFmt w:val="bullet"/>
      <w:lvlText w:val="•"/>
      <w:lvlJc w:val="left"/>
      <w:pPr>
        <w:ind w:left="3958" w:hanging="170"/>
      </w:pPr>
    </w:lvl>
    <w:lvl w:ilvl="6">
      <w:numFmt w:val="bullet"/>
      <w:lvlText w:val="•"/>
      <w:lvlJc w:val="left"/>
      <w:pPr>
        <w:ind w:left="4709" w:hanging="170"/>
      </w:pPr>
    </w:lvl>
    <w:lvl w:ilvl="7">
      <w:numFmt w:val="bullet"/>
      <w:lvlText w:val="•"/>
      <w:lvlJc w:val="left"/>
      <w:pPr>
        <w:ind w:left="5461" w:hanging="170"/>
      </w:pPr>
    </w:lvl>
    <w:lvl w:ilvl="8">
      <w:numFmt w:val="bullet"/>
      <w:lvlText w:val="•"/>
      <w:lvlJc w:val="left"/>
      <w:pPr>
        <w:ind w:left="6212" w:hanging="170"/>
      </w:pPr>
    </w:lvl>
  </w:abstractNum>
  <w:abstractNum w:abstractNumId="3" w15:restartNumberingAfterBreak="0">
    <w:nsid w:val="23C20A98"/>
    <w:multiLevelType w:val="hybridMultilevel"/>
    <w:tmpl w:val="094AB134"/>
    <w:lvl w:ilvl="0" w:tplc="1D720CC4">
      <w:start w:val="3"/>
      <w:numFmt w:val="bullet"/>
      <w:lvlText w:val="-"/>
      <w:lvlJc w:val="left"/>
      <w:pPr>
        <w:ind w:left="781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67AC7D08"/>
    <w:multiLevelType w:val="hybridMultilevel"/>
    <w:tmpl w:val="00B68B6E"/>
    <w:lvl w:ilvl="0" w:tplc="904AEFAA">
      <w:start w:val="1"/>
      <w:numFmt w:val="upperRoman"/>
      <w:lvlText w:val="%1."/>
      <w:lvlJc w:val="left"/>
      <w:pPr>
        <w:ind w:left="7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 w16cid:durableId="1850409833">
    <w:abstractNumId w:val="2"/>
  </w:num>
  <w:num w:numId="2" w16cid:durableId="1758477066">
    <w:abstractNumId w:val="1"/>
  </w:num>
  <w:num w:numId="3" w16cid:durableId="1647314896">
    <w:abstractNumId w:val="0"/>
  </w:num>
  <w:num w:numId="4" w16cid:durableId="929586282">
    <w:abstractNumId w:val="3"/>
  </w:num>
  <w:num w:numId="5" w16cid:durableId="2001739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A3"/>
    <w:rsid w:val="00001380"/>
    <w:rsid w:val="00035C59"/>
    <w:rsid w:val="000B1EBD"/>
    <w:rsid w:val="000E632E"/>
    <w:rsid w:val="00143A0F"/>
    <w:rsid w:val="00151234"/>
    <w:rsid w:val="00191942"/>
    <w:rsid w:val="00220D3E"/>
    <w:rsid w:val="0025361F"/>
    <w:rsid w:val="00291BA3"/>
    <w:rsid w:val="002E28A5"/>
    <w:rsid w:val="003C5830"/>
    <w:rsid w:val="0046536F"/>
    <w:rsid w:val="004E2C30"/>
    <w:rsid w:val="005659D8"/>
    <w:rsid w:val="00575325"/>
    <w:rsid w:val="005A3A35"/>
    <w:rsid w:val="00691ABE"/>
    <w:rsid w:val="006E2E2E"/>
    <w:rsid w:val="006E5096"/>
    <w:rsid w:val="006F78BA"/>
    <w:rsid w:val="0072612C"/>
    <w:rsid w:val="0078426F"/>
    <w:rsid w:val="007A5F70"/>
    <w:rsid w:val="007D6CAA"/>
    <w:rsid w:val="008404E4"/>
    <w:rsid w:val="00883094"/>
    <w:rsid w:val="009A7EBA"/>
    <w:rsid w:val="00A60B81"/>
    <w:rsid w:val="00AB0A0D"/>
    <w:rsid w:val="00AC1379"/>
    <w:rsid w:val="00B1754A"/>
    <w:rsid w:val="00B8266E"/>
    <w:rsid w:val="00BB3281"/>
    <w:rsid w:val="00CB1BC0"/>
    <w:rsid w:val="00CD1CDC"/>
    <w:rsid w:val="00D73225"/>
    <w:rsid w:val="00D8637C"/>
    <w:rsid w:val="00D90E09"/>
    <w:rsid w:val="00DA7ABA"/>
    <w:rsid w:val="00E436B8"/>
    <w:rsid w:val="00F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6CB7"/>
  <w15:docId w15:val="{AF1BC1B0-6AEB-4518-88B3-AE79431D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1"/>
    <w:qFormat/>
    <w:rsid w:val="00291BA3"/>
    <w:pPr>
      <w:widowControl w:val="0"/>
      <w:autoSpaceDE w:val="0"/>
      <w:autoSpaceDN w:val="0"/>
      <w:adjustRightInd w:val="0"/>
      <w:spacing w:before="169" w:after="0" w:line="240" w:lineRule="auto"/>
      <w:ind w:left="413" w:hanging="631"/>
      <w:outlineLvl w:val="0"/>
    </w:pPr>
    <w:rPr>
      <w:rFonts w:ascii="Arial" w:eastAsia="Times New Roman" w:hAnsi="Arial" w:cs="Arial"/>
      <w:sz w:val="30"/>
      <w:szCs w:val="3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91BA3"/>
    <w:rPr>
      <w:rFonts w:ascii="Arial" w:eastAsia="Times New Roman" w:hAnsi="Arial" w:cs="Arial"/>
      <w:sz w:val="30"/>
      <w:szCs w:val="30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291BA3"/>
  </w:style>
  <w:style w:type="paragraph" w:styleId="Tijeloteksta">
    <w:name w:val="Body Text"/>
    <w:basedOn w:val="Normal"/>
    <w:link w:val="TijelotekstaChar"/>
    <w:uiPriority w:val="99"/>
    <w:qFormat/>
    <w:rsid w:val="00291BA3"/>
    <w:pPr>
      <w:widowControl w:val="0"/>
      <w:autoSpaceDE w:val="0"/>
      <w:autoSpaceDN w:val="0"/>
      <w:adjustRightInd w:val="0"/>
      <w:spacing w:after="0" w:line="240" w:lineRule="auto"/>
    </w:pPr>
    <w:rPr>
      <w:rFonts w:ascii="DIN Pro Light" w:eastAsia="Times New Roman" w:hAnsi="DIN Pro Light" w:cs="DIN Pro Light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91BA3"/>
    <w:rPr>
      <w:rFonts w:ascii="DIN Pro Light" w:eastAsia="Times New Roman" w:hAnsi="DIN Pro Light" w:cs="DIN Pro Light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1BA3"/>
    <w:pPr>
      <w:widowControl w:val="0"/>
      <w:autoSpaceDE w:val="0"/>
      <w:autoSpaceDN w:val="0"/>
      <w:adjustRightInd w:val="0"/>
      <w:spacing w:before="143" w:after="0" w:line="240" w:lineRule="auto"/>
      <w:ind w:left="682" w:hanging="63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291BA3"/>
    <w:pPr>
      <w:widowControl w:val="0"/>
      <w:autoSpaceDE w:val="0"/>
      <w:autoSpaceDN w:val="0"/>
      <w:adjustRightInd w:val="0"/>
      <w:spacing w:after="0" w:line="240" w:lineRule="auto"/>
      <w:ind w:left="249"/>
    </w:pPr>
    <w:rPr>
      <w:rFonts w:ascii="DIN Pro Light" w:eastAsia="Times New Roman" w:hAnsi="DIN Pro Light" w:cs="DIN Pro Light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91BA3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91BA3"/>
    <w:rPr>
      <w:rFonts w:ascii="Calibri" w:eastAsia="Times New Roman" w:hAnsi="Calibri" w:cs="Times New Roman"/>
    </w:rPr>
  </w:style>
  <w:style w:type="paragraph" w:customStyle="1" w:styleId="t-8">
    <w:name w:val="t-8"/>
    <w:basedOn w:val="Normal"/>
    <w:rsid w:val="0029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91BA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91B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DIN Pro Light" w:eastAsia="Times New Roman" w:hAnsi="DIN Pro Light" w:cs="DIN Pro Light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91BA3"/>
    <w:rPr>
      <w:rFonts w:ascii="DIN Pro Light" w:eastAsia="Times New Roman" w:hAnsi="DIN Pro Light" w:cs="DIN Pro Light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1BA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BA3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291BA3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1BA3"/>
    <w:pPr>
      <w:widowControl w:val="0"/>
      <w:autoSpaceDE w:val="0"/>
      <w:autoSpaceDN w:val="0"/>
      <w:adjustRightInd w:val="0"/>
      <w:spacing w:after="0" w:line="240" w:lineRule="auto"/>
    </w:pPr>
    <w:rPr>
      <w:rFonts w:ascii="DIN Pro Light" w:eastAsia="Times New Roman" w:hAnsi="DIN Pro Light" w:cs="DIN Pro Light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1BA3"/>
    <w:rPr>
      <w:rFonts w:ascii="DIN Pro Light" w:eastAsia="Times New Roman" w:hAnsi="DIN Pro Light" w:cs="DIN Pro Light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1B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1BA3"/>
    <w:rPr>
      <w:rFonts w:ascii="DIN Pro Light" w:eastAsia="Times New Roman" w:hAnsi="DIN Pro Light" w:cs="DIN Pro Light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866A-AB61-4CB3-BCD8-6397338C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Kiš</dc:creator>
  <cp:keywords/>
  <dc:description/>
  <cp:lastModifiedBy>ana k</cp:lastModifiedBy>
  <cp:revision>2</cp:revision>
  <dcterms:created xsi:type="dcterms:W3CDTF">2023-10-01T11:03:00Z</dcterms:created>
  <dcterms:modified xsi:type="dcterms:W3CDTF">2023-10-01T11:03:00Z</dcterms:modified>
</cp:coreProperties>
</file>