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E842" w14:textId="480016CA" w:rsidR="002C2613" w:rsidRPr="008964CC" w:rsidRDefault="002C2613" w:rsidP="002C2613">
      <w:pPr>
        <w:pStyle w:val="Heading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 Katoličk</w:t>
      </w:r>
      <w:r w:rsidR="002674D5"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vjeronauk</w:t>
      </w:r>
      <w:r w:rsidR="002674D5">
        <w:rPr>
          <w:rStyle w:val="normaltextrun"/>
          <w:color w:val="auto"/>
        </w:rPr>
        <w:t>a</w:t>
      </w:r>
    </w:p>
    <w:p w14:paraId="31981002" w14:textId="605CC1C6" w:rsidR="002C2613" w:rsidRPr="008964CC" w:rsidRDefault="002C2613" w:rsidP="002C2613">
      <w:pPr>
        <w:pStyle w:val="Heading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 xml:space="preserve">za </w:t>
      </w:r>
      <w:r>
        <w:rPr>
          <w:rStyle w:val="normaltextrun"/>
          <w:color w:val="auto"/>
        </w:rPr>
        <w:t>2</w:t>
      </w:r>
      <w:r w:rsidRPr="008964CC">
        <w:rPr>
          <w:rStyle w:val="normaltextrun"/>
          <w:color w:val="auto"/>
        </w:rPr>
        <w:t>. razred osnovne škole za nastavnu godinu 202</w:t>
      </w:r>
      <w:r w:rsidR="00FB5DA5">
        <w:rPr>
          <w:rStyle w:val="normaltextrun"/>
          <w:color w:val="auto"/>
        </w:rPr>
        <w:t>1</w:t>
      </w:r>
      <w:r w:rsidRPr="008964CC">
        <w:rPr>
          <w:rStyle w:val="normaltextrun"/>
          <w:color w:val="auto"/>
        </w:rPr>
        <w:t>./202</w:t>
      </w:r>
      <w:r w:rsidR="00FB5DA5">
        <w:rPr>
          <w:rStyle w:val="normaltextrun"/>
          <w:color w:val="auto"/>
        </w:rPr>
        <w:t>2</w:t>
      </w:r>
      <w:r w:rsidRPr="008964CC">
        <w:rPr>
          <w:rStyle w:val="normaltextrun"/>
          <w:color w:val="auto"/>
        </w:rPr>
        <w:t>.</w:t>
      </w:r>
      <w:r>
        <w:rPr>
          <w:rStyle w:val="normaltextrun"/>
          <w:color w:val="auto"/>
        </w:rPr>
        <w:t xml:space="preserve"> (70 sati)</w:t>
      </w:r>
    </w:p>
    <w:p w14:paraId="1AA8FA49" w14:textId="77777777" w:rsidR="00BC36E7" w:rsidRDefault="00BC36E7" w:rsidP="00BC36E7">
      <w:pPr>
        <w:spacing w:after="0"/>
        <w:rPr>
          <w:rFonts w:ascii="Corbel" w:eastAsia="Corbel" w:hAnsi="Corbel" w:cs="Corbel"/>
          <w:color w:val="000000" w:themeColor="text1"/>
        </w:rPr>
      </w:pPr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5F9672EC" w14:textId="77777777" w:rsidR="00BC36E7" w:rsidRPr="00941144" w:rsidRDefault="00BC36E7" w:rsidP="00BC36E7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29C3AE9D" w14:textId="5878C199" w:rsidR="00BC36E7" w:rsidRPr="002978AB" w:rsidRDefault="00BC36E7" w:rsidP="00BC36E7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</w:t>
      </w:r>
      <w:r w:rsidR="00AD638C">
        <w:rPr>
          <w:rFonts w:ascii="Corbel" w:eastAsia="Corbel" w:hAnsi="Corbel" w:cs="Corbel"/>
          <w:color w:val="000000" w:themeColor="text1"/>
        </w:rPr>
        <w:t xml:space="preserve">, </w:t>
      </w:r>
      <w:r>
        <w:rPr>
          <w:rFonts w:ascii="Corbel" w:eastAsia="Corbel" w:hAnsi="Corbel" w:cs="Corbel"/>
          <w:color w:val="000000" w:themeColor="text1"/>
        </w:rPr>
        <w:t>2.</w:t>
      </w:r>
      <w:r w:rsidR="00AD638C">
        <w:rPr>
          <w:rFonts w:ascii="Corbel" w:eastAsia="Corbel" w:hAnsi="Corbel" w:cs="Corbel"/>
          <w:color w:val="000000" w:themeColor="text1"/>
        </w:rPr>
        <w:t>i 3. tjedan</w:t>
      </w:r>
      <w:r>
        <w:rPr>
          <w:rFonts w:ascii="Corbel" w:eastAsia="Corbel" w:hAnsi="Corbel" w:cs="Corbel"/>
          <w:color w:val="000000" w:themeColor="text1"/>
        </w:rPr>
        <w:t xml:space="preserve"> te 35. tjedan nisu predviđene videolekcije.</w:t>
      </w:r>
    </w:p>
    <w:p w14:paraId="5402C33D" w14:textId="18FB0445" w:rsidR="00FB56C5" w:rsidRPr="002C2613" w:rsidRDefault="00FB56C5" w:rsidP="002C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pPr w:leftFromText="181" w:rightFromText="181" w:vertAnchor="text" w:horzAnchor="margin" w:tblpXSpec="center" w:tblpY="1"/>
        <w:tblW w:w="15759" w:type="dxa"/>
        <w:tblLook w:val="04A0" w:firstRow="1" w:lastRow="0" w:firstColumn="1" w:lastColumn="0" w:noHBand="0" w:noVBand="1"/>
      </w:tblPr>
      <w:tblGrid>
        <w:gridCol w:w="567"/>
        <w:gridCol w:w="1157"/>
        <w:gridCol w:w="1814"/>
        <w:gridCol w:w="737"/>
        <w:gridCol w:w="2543"/>
        <w:gridCol w:w="4422"/>
        <w:gridCol w:w="4519"/>
      </w:tblGrid>
      <w:tr w:rsidR="00BC36E7" w:rsidRPr="00295501" w14:paraId="738188AD" w14:textId="77777777" w:rsidTr="00BC36E7">
        <w:trPr>
          <w:trHeight w:val="699"/>
        </w:trPr>
        <w:tc>
          <w:tcPr>
            <w:tcW w:w="567" w:type="dxa"/>
            <w:shd w:val="clear" w:color="auto" w:fill="7030A0"/>
          </w:tcPr>
          <w:p w14:paraId="2F7A9CFD" w14:textId="56F700F5" w:rsidR="00BC36E7" w:rsidRPr="00BC36E7" w:rsidRDefault="00BC36E7" w:rsidP="0008094A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157" w:type="dxa"/>
            <w:shd w:val="clear" w:color="auto" w:fill="7030A0"/>
          </w:tcPr>
          <w:p w14:paraId="3B474923" w14:textId="6B838462" w:rsidR="00BC36E7" w:rsidRPr="008A43A5" w:rsidRDefault="00BC36E7" w:rsidP="0008094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14" w:type="dxa"/>
            <w:shd w:val="clear" w:color="auto" w:fill="7030A0"/>
          </w:tcPr>
          <w:p w14:paraId="7595316B" w14:textId="77777777" w:rsidR="00BC36E7" w:rsidRPr="0008094A" w:rsidRDefault="00BC36E7" w:rsidP="0008094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49600335"/>
            <w:r w:rsidRPr="0008094A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37" w:type="dxa"/>
            <w:shd w:val="clear" w:color="auto" w:fill="7030A0"/>
          </w:tcPr>
          <w:p w14:paraId="2C5C588F" w14:textId="1CCD9880" w:rsidR="00BC36E7" w:rsidRPr="00207D45" w:rsidRDefault="00BC36E7" w:rsidP="00BC36E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43" w:type="dxa"/>
            <w:shd w:val="clear" w:color="auto" w:fill="7030A0"/>
          </w:tcPr>
          <w:p w14:paraId="7795C6DC" w14:textId="3F293ED5" w:rsidR="00BC36E7" w:rsidRPr="00207D45" w:rsidRDefault="00BC36E7" w:rsidP="003254FF">
            <w:pPr>
              <w:rPr>
                <w:rFonts w:asciiTheme="majorHAnsi" w:hAnsiTheme="majorHAnsi"/>
              </w:rPr>
            </w:pPr>
            <w:r w:rsidRPr="00207D45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422" w:type="dxa"/>
            <w:shd w:val="clear" w:color="auto" w:fill="7030A0"/>
          </w:tcPr>
          <w:p w14:paraId="47FAE2D4" w14:textId="77777777" w:rsidR="00BC36E7" w:rsidRPr="00C73F8B" w:rsidRDefault="00BC36E7" w:rsidP="008147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3F8B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519" w:type="dxa"/>
            <w:shd w:val="clear" w:color="auto" w:fill="7030A0"/>
          </w:tcPr>
          <w:p w14:paraId="7EDCB10F" w14:textId="77777777" w:rsidR="00BC36E7" w:rsidRPr="00C73F8B" w:rsidRDefault="00BC36E7" w:rsidP="008147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3F8B">
              <w:rPr>
                <w:b/>
                <w:bCs/>
                <w:color w:val="FFFFFF" w:themeColor="background1"/>
                <w:sz w:val="28"/>
                <w:szCs w:val="28"/>
              </w:rPr>
              <w:t xml:space="preserve">Međupredmetne teme </w:t>
            </w:r>
          </w:p>
        </w:tc>
      </w:tr>
      <w:tr w:rsidR="00A92A6C" w14:paraId="78A6098C" w14:textId="77777777" w:rsidTr="00BC36E7">
        <w:trPr>
          <w:trHeight w:val="555"/>
        </w:trPr>
        <w:tc>
          <w:tcPr>
            <w:tcW w:w="567" w:type="dxa"/>
            <w:vMerge w:val="restart"/>
            <w:textDirection w:val="btLr"/>
          </w:tcPr>
          <w:p w14:paraId="0F6BC48F" w14:textId="0070E6D2" w:rsidR="00A92A6C" w:rsidRPr="00BC36E7" w:rsidRDefault="00A92A6C" w:rsidP="00BC36E7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rujan</w:t>
            </w:r>
          </w:p>
        </w:tc>
        <w:tc>
          <w:tcPr>
            <w:tcW w:w="1157" w:type="dxa"/>
          </w:tcPr>
          <w:p w14:paraId="021C01F0" w14:textId="0C7F6C56" w:rsidR="00A92A6C" w:rsidRPr="0077086B" w:rsidRDefault="00A92A6C" w:rsidP="00BC36E7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79EDFE7C" w14:textId="5FFEA214" w:rsidR="00A92A6C" w:rsidRDefault="00A92A6C" w:rsidP="00BC36E7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45FE73DD" w14:textId="77777777" w:rsidR="00A92A6C" w:rsidRDefault="00A92A6C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ŠTO SMO NAUČILI?</w:t>
            </w:r>
          </w:p>
          <w:p w14:paraId="0A6E1A9C" w14:textId="1EFAABAC" w:rsidR="00A92A6C" w:rsidRPr="0008094A" w:rsidRDefault="00A92A6C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7" w:type="dxa"/>
          </w:tcPr>
          <w:p w14:paraId="31919462" w14:textId="7B85F78F" w:rsidR="00A92A6C" w:rsidRPr="003254FF" w:rsidRDefault="00A92A6C" w:rsidP="00BC36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543" w:type="dxa"/>
          </w:tcPr>
          <w:p w14:paraId="52BB394E" w14:textId="6DBE1DFE" w:rsidR="00A92A6C" w:rsidRPr="003254FF" w:rsidRDefault="00A92A6C" w:rsidP="00BC36E7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Što smo naučili u prvom razredu?</w:t>
            </w:r>
          </w:p>
          <w:p w14:paraId="3CFF8BC5" w14:textId="739250DB" w:rsidR="00A92A6C" w:rsidRPr="00207D45" w:rsidRDefault="00A92A6C" w:rsidP="00BC36E7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(prvo polugodište)</w:t>
            </w:r>
          </w:p>
        </w:tc>
        <w:tc>
          <w:tcPr>
            <w:tcW w:w="4422" w:type="dxa"/>
            <w:vMerge w:val="restart"/>
          </w:tcPr>
          <w:p w14:paraId="32A1C7C7" w14:textId="3E26C17F" w:rsidR="00A92A6C" w:rsidRPr="00C73F8B" w:rsidRDefault="00A92A6C" w:rsidP="00BC36E7">
            <w:pP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Utvrđivanje razine ostvarenosti/usvojenosti ključnih odgojno-obrazovnih ishoda iz </w:t>
            </w:r>
            <w:r w:rsidRPr="47383CA2">
              <w:rPr>
                <w:rFonts w:asciiTheme="majorHAnsi" w:eastAsia="Arial" w:hAnsiTheme="majorHAnsi" w:cs="Arial"/>
              </w:rPr>
              <w:t>prethodnog</w:t>
            </w:r>
            <w:r w:rsidRPr="00C73F8B">
              <w:rPr>
                <w:rFonts w:asciiTheme="majorHAnsi" w:eastAsia="Arial" w:hAnsiTheme="majorHAnsi" w:cs="Arial"/>
              </w:rPr>
              <w:t xml:space="preserve"> razreda različitim metodama formativnog vrednovanja.</w:t>
            </w:r>
          </w:p>
        </w:tc>
        <w:tc>
          <w:tcPr>
            <w:tcW w:w="4519" w:type="dxa"/>
            <w:vMerge w:val="restart"/>
          </w:tcPr>
          <w:p w14:paraId="112A011C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13794C8B" w14:textId="77777777" w:rsidR="00A92A6C" w:rsidRPr="00D3509B" w:rsidRDefault="00A92A6C" w:rsidP="00A92A6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B.1.2. Praćenje Na poticaj i uz pomoć učitelja prati svoje učenje.</w:t>
            </w:r>
          </w:p>
          <w:p w14:paraId="2F7A1AE8" w14:textId="77777777" w:rsidR="00A92A6C" w:rsidRPr="00D3509B" w:rsidRDefault="00A92A6C" w:rsidP="00A92A6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14:paraId="15D99AC5" w14:textId="77777777" w:rsidR="00A92A6C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  <w:p w14:paraId="19937658" w14:textId="77777777" w:rsidR="00A92A6C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81337DB" w14:textId="104A9DC6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7452A08D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20E632D1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A383D7D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637F9330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 B.1.3. A Prepoznaje igru kao važnu razvojnu i društvenu aktivnost.</w:t>
            </w:r>
          </w:p>
          <w:p w14:paraId="228ADE3D" w14:textId="77777777" w:rsidR="00A92A6C" w:rsidRDefault="00A92A6C" w:rsidP="00A92A6C">
            <w:pPr>
              <w:rPr>
                <w:rFonts w:asciiTheme="majorHAnsi" w:eastAsia="Arial" w:hAnsiTheme="majorHAnsi" w:cs="Arial"/>
              </w:rPr>
            </w:pPr>
          </w:p>
          <w:p w14:paraId="447C99E2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7B285721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0379F483" w14:textId="52C9CB58" w:rsidR="00A92A6C" w:rsidRPr="00B0173B" w:rsidRDefault="00A92A6C" w:rsidP="00A92A6C">
            <w:pPr>
              <w:rPr>
                <w:rFonts w:asciiTheme="majorHAnsi" w:eastAsia="Arial" w:hAnsiTheme="majorHAnsi" w:cs="Arial"/>
              </w:rPr>
            </w:pPr>
          </w:p>
        </w:tc>
      </w:tr>
      <w:tr w:rsidR="00A92A6C" w14:paraId="1351FBA1" w14:textId="77777777" w:rsidTr="00BC36E7">
        <w:trPr>
          <w:trHeight w:val="516"/>
        </w:trPr>
        <w:tc>
          <w:tcPr>
            <w:tcW w:w="567" w:type="dxa"/>
            <w:vMerge/>
          </w:tcPr>
          <w:p w14:paraId="27645E41" w14:textId="77777777" w:rsidR="00A92A6C" w:rsidRPr="00BC36E7" w:rsidRDefault="00A92A6C" w:rsidP="00BC36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81A7E52" w14:textId="3E38E2DF" w:rsidR="00A92A6C" w:rsidRPr="0077086B" w:rsidRDefault="00A92A6C" w:rsidP="00BC36E7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161B2E8E" w14:textId="0924B349" w:rsidR="00A92A6C" w:rsidRPr="008A43A5" w:rsidRDefault="00A92A6C" w:rsidP="00BC36E7">
            <w:pPr>
              <w:jc w:val="center"/>
            </w:pPr>
          </w:p>
        </w:tc>
        <w:tc>
          <w:tcPr>
            <w:tcW w:w="1814" w:type="dxa"/>
            <w:vMerge/>
          </w:tcPr>
          <w:p w14:paraId="0638A852" w14:textId="0A292992" w:rsidR="00A92A6C" w:rsidRPr="0008094A" w:rsidRDefault="00A92A6C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C9DEF8" w14:textId="15E3ED71" w:rsidR="00A92A6C" w:rsidRPr="003254FF" w:rsidRDefault="00A92A6C" w:rsidP="00BC36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</w:rPr>
              <w:t>3. i 4.</w:t>
            </w:r>
          </w:p>
        </w:tc>
        <w:tc>
          <w:tcPr>
            <w:tcW w:w="2543" w:type="dxa"/>
          </w:tcPr>
          <w:p w14:paraId="1D4A407A" w14:textId="38F637DD" w:rsidR="00A92A6C" w:rsidRPr="003254FF" w:rsidRDefault="00A92A6C" w:rsidP="00BC36E7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Što smo naučili u prvom razredu?</w:t>
            </w:r>
          </w:p>
          <w:p w14:paraId="469E0D48" w14:textId="6405F925" w:rsidR="00A92A6C" w:rsidRPr="00207D45" w:rsidRDefault="00A92A6C" w:rsidP="00BC36E7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(drugo polugodište)</w:t>
            </w:r>
          </w:p>
        </w:tc>
        <w:tc>
          <w:tcPr>
            <w:tcW w:w="4422" w:type="dxa"/>
            <w:vMerge/>
          </w:tcPr>
          <w:p w14:paraId="3870658A" w14:textId="77777777" w:rsidR="00A92A6C" w:rsidRPr="00C73F8B" w:rsidRDefault="00A92A6C" w:rsidP="00BC36E7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AF42591" w14:textId="77777777" w:rsidR="00A92A6C" w:rsidRPr="00B0173B" w:rsidRDefault="00A92A6C" w:rsidP="00BC36E7">
            <w:pPr>
              <w:rPr>
                <w:rFonts w:asciiTheme="majorHAnsi" w:eastAsia="Arial" w:hAnsiTheme="majorHAnsi" w:cs="Arial"/>
              </w:rPr>
            </w:pPr>
          </w:p>
        </w:tc>
      </w:tr>
      <w:tr w:rsidR="00A92A6C" w14:paraId="12EEF8AF" w14:textId="77777777" w:rsidTr="00BC36E7">
        <w:trPr>
          <w:trHeight w:val="516"/>
        </w:trPr>
        <w:tc>
          <w:tcPr>
            <w:tcW w:w="567" w:type="dxa"/>
            <w:vMerge/>
          </w:tcPr>
          <w:p w14:paraId="04E47BBC" w14:textId="77777777" w:rsidR="00A92A6C" w:rsidRPr="00BC36E7" w:rsidRDefault="00A92A6C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C6B7ED0" w14:textId="77777777" w:rsidR="00A92A6C" w:rsidRPr="0077086B" w:rsidRDefault="00A92A6C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52ECCF26" w14:textId="77777777" w:rsidR="00A92A6C" w:rsidRPr="0008094A" w:rsidRDefault="00A92A6C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D3B99F" w14:textId="3F74B033" w:rsidR="00A92A6C" w:rsidRDefault="00A92A6C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5. i 6.</w:t>
            </w:r>
          </w:p>
        </w:tc>
        <w:tc>
          <w:tcPr>
            <w:tcW w:w="2543" w:type="dxa"/>
          </w:tcPr>
          <w:p w14:paraId="0359F6C0" w14:textId="77777777" w:rsidR="00A92A6C" w:rsidRPr="003254FF" w:rsidRDefault="00A92A6C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Što smo naučili u prvom razredu?</w:t>
            </w:r>
          </w:p>
          <w:p w14:paraId="1284FA48" w14:textId="2D5BE889" w:rsidR="00A92A6C" w:rsidRPr="003254FF" w:rsidRDefault="00A92A6C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(drugo polugodište)</w:t>
            </w:r>
          </w:p>
        </w:tc>
        <w:tc>
          <w:tcPr>
            <w:tcW w:w="4422" w:type="dxa"/>
            <w:vMerge/>
          </w:tcPr>
          <w:p w14:paraId="128256C1" w14:textId="77777777" w:rsidR="00A92A6C" w:rsidRPr="00C73F8B" w:rsidRDefault="00A92A6C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D46DF3D" w14:textId="77777777" w:rsidR="00A92A6C" w:rsidRPr="00B0173B" w:rsidRDefault="00A92A6C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4A31BDBF" w14:textId="77777777" w:rsidTr="00BC36E7">
        <w:trPr>
          <w:trHeight w:val="555"/>
        </w:trPr>
        <w:tc>
          <w:tcPr>
            <w:tcW w:w="567" w:type="dxa"/>
            <w:vMerge/>
          </w:tcPr>
          <w:p w14:paraId="2EA8B9B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D1A31D6" w14:textId="5088E43C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sz w:val="28"/>
                <w:szCs w:val="28"/>
              </w:rPr>
              <w:t>.</w:t>
            </w:r>
          </w:p>
          <w:p w14:paraId="2832ADB5" w14:textId="469CB9B3" w:rsidR="00CE0A3E" w:rsidRPr="008A43A5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5BBDDB7B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PRIJATELJI PONOVO ZAJEDNO</w:t>
            </w:r>
          </w:p>
          <w:p w14:paraId="647ABBF2" w14:textId="14A948DE" w:rsidR="00CE0A3E" w:rsidRPr="0008094A" w:rsidRDefault="00602500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2 </w:t>
            </w:r>
            <w:r w:rsidR="00CE0A3E">
              <w:rPr>
                <w:b/>
                <w:color w:val="7030A0"/>
                <w:sz w:val="24"/>
                <w:szCs w:val="24"/>
              </w:rPr>
              <w:t>sata</w:t>
            </w:r>
          </w:p>
        </w:tc>
        <w:tc>
          <w:tcPr>
            <w:tcW w:w="737" w:type="dxa"/>
          </w:tcPr>
          <w:p w14:paraId="49C5CC69" w14:textId="56180DC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2543" w:type="dxa"/>
          </w:tcPr>
          <w:p w14:paraId="31258DE4" w14:textId="537BA716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Zlatno pravilo, najbolji temelj prijateljstva</w:t>
            </w:r>
          </w:p>
          <w:p w14:paraId="53891C6A" w14:textId="77777777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0F2E9A17" w14:textId="337C41A9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40EFB25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35DF822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C.2.3. Učenik prepoznaje i svojim riječima opisuje važnost pravila ponašanja te navodi Zlatno pravilo.</w:t>
            </w:r>
          </w:p>
          <w:p w14:paraId="201A805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0B0C9CFA" w14:textId="7FBF4119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lastRenderedPageBreak/>
              <w:t>OŠ KV C.2.2. Učenik otkriva kako vrijednosti prijateljstva, pomaganja i opraštanja provoditi u životu.</w:t>
            </w:r>
          </w:p>
          <w:p w14:paraId="673148F3" w14:textId="77777777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499F8674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B.2.1. Učenik otkriva Boga stvoritelja  koji poziva čovjeka da mu bude prijatelj i  suradnik.</w:t>
            </w:r>
          </w:p>
          <w:p w14:paraId="07F5FA18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4E13DEC1" w14:textId="25175460" w:rsidR="00CE0A3E" w:rsidRPr="007415D8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752DE28C" w14:textId="079EA632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Održivi razvoj</w:t>
            </w:r>
          </w:p>
          <w:p w14:paraId="072B5427" w14:textId="17ADB8C3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A.1.1. Prepoznaje svoje mjesto i povezanost s drugima u zajednici.</w:t>
            </w:r>
          </w:p>
          <w:p w14:paraId="41D66474" w14:textId="3A2EA6D0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5307CDE9" w14:textId="2173AC6F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2448220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A.1.1.  Razvija sliku o sebi.</w:t>
            </w:r>
          </w:p>
          <w:p w14:paraId="7E4E97DE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osr A.1.2.  Upravlja emocijama i ponašanjem. </w:t>
            </w:r>
          </w:p>
          <w:p w14:paraId="28251643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lastRenderedPageBreak/>
              <w:t>osr B.1.1. Prepoznaje i uvažava potrebe i osjećaje drugih.</w:t>
            </w:r>
          </w:p>
          <w:p w14:paraId="31D3D07F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osr C.1.2. Opisuje kako društvene norme i pravila reguliraju ponašanje i međusobne odnose. </w:t>
            </w:r>
          </w:p>
          <w:p w14:paraId="25F26EE8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EEA5D48" w14:textId="397A260A" w:rsidR="00CE0A3E" w:rsidRDefault="00CE0A3E" w:rsidP="00CE0A3E">
            <w:pPr>
              <w:spacing w:line="259" w:lineRule="auto"/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6194A6A5" w14:textId="14A5B51C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2BC7BB5">
              <w:rPr>
                <w:rFonts w:asciiTheme="majorHAnsi" w:eastAsia="Arial" w:hAnsiTheme="majorHAnsi" w:cs="Arial"/>
              </w:rPr>
              <w:t xml:space="preserve">zdr </w:t>
            </w:r>
            <w:r w:rsidRPr="00B0173B">
              <w:rPr>
                <w:rFonts w:asciiTheme="majorHAnsi" w:eastAsia="Arial" w:hAnsiTheme="majorHAnsi" w:cs="Arial"/>
              </w:rPr>
              <w:t>B.1.1</w:t>
            </w:r>
            <w:r w:rsidRPr="02BC7BB5">
              <w:rPr>
                <w:rFonts w:asciiTheme="majorHAnsi" w:eastAsia="Arial" w:hAnsiTheme="majorHAnsi" w:cs="Arial"/>
              </w:rPr>
              <w:t>/</w:t>
            </w:r>
            <w:r w:rsidRPr="00B0173B">
              <w:rPr>
                <w:rFonts w:asciiTheme="majorHAnsi" w:eastAsia="Arial" w:hAnsiTheme="majorHAnsi" w:cs="Arial"/>
              </w:rPr>
              <w:t>A</w:t>
            </w:r>
            <w:r w:rsidRPr="02BC7BB5">
              <w:rPr>
                <w:rFonts w:asciiTheme="majorHAnsi" w:eastAsia="Arial" w:hAnsiTheme="majorHAnsi" w:cs="Arial"/>
              </w:rPr>
              <w:t>.</w:t>
            </w:r>
          </w:p>
          <w:p w14:paraId="1EC9ED2C" w14:textId="3BF3361F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primjereno od neprimjerenoga ponašanja.</w:t>
            </w:r>
          </w:p>
          <w:p w14:paraId="7C702903" w14:textId="77777777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</w:p>
          <w:p w14:paraId="549D50A9" w14:textId="177AA277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1C391268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uku A.1.4. </w:t>
            </w:r>
          </w:p>
          <w:p w14:paraId="5483E17E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4. Kritičko mišljenje </w:t>
            </w:r>
          </w:p>
          <w:p w14:paraId="626E8413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Učenik oblikuje i izražava svoje misli i osjećaje. </w:t>
            </w:r>
          </w:p>
          <w:p w14:paraId="1E240099" w14:textId="6C382703" w:rsidR="00CE0A3E" w:rsidRPr="00B0173B" w:rsidRDefault="00CE0A3E" w:rsidP="00CE0A3E">
            <w:pPr>
              <w:spacing w:after="40"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uku B.1.4. </w:t>
            </w:r>
          </w:p>
          <w:p w14:paraId="6637AFE4" w14:textId="77777777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4. Samovrednovanje/ samoprocjena </w:t>
            </w:r>
          </w:p>
          <w:p w14:paraId="6B55808E" w14:textId="2F8E18E9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</w:tc>
      </w:tr>
      <w:tr w:rsidR="00CE0A3E" w14:paraId="7C7F592E" w14:textId="77777777" w:rsidTr="00BC36E7">
        <w:trPr>
          <w:trHeight w:val="555"/>
        </w:trPr>
        <w:tc>
          <w:tcPr>
            <w:tcW w:w="567" w:type="dxa"/>
            <w:vMerge w:val="restart"/>
            <w:textDirection w:val="btLr"/>
          </w:tcPr>
          <w:p w14:paraId="01152D26" w14:textId="470869AC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listopad</w:t>
            </w:r>
          </w:p>
        </w:tc>
        <w:tc>
          <w:tcPr>
            <w:tcW w:w="1157" w:type="dxa"/>
          </w:tcPr>
          <w:p w14:paraId="2539309D" w14:textId="0CF3D3E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4.</w:t>
            </w:r>
          </w:p>
          <w:p w14:paraId="1ECD8EE0" w14:textId="77777777" w:rsidR="00CE0A3E" w:rsidRPr="008A43A5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2047FF00" w14:textId="77777777" w:rsidR="00CE0A3E" w:rsidRPr="0008094A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035D90" w14:textId="3D5D3AB9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2543" w:type="dxa"/>
          </w:tcPr>
          <w:p w14:paraId="050E6145" w14:textId="443FB4AE" w:rsidR="00CE0A3E" w:rsidRPr="00207D45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Imam povjerenja u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oga</w:t>
            </w:r>
          </w:p>
        </w:tc>
        <w:tc>
          <w:tcPr>
            <w:tcW w:w="4422" w:type="dxa"/>
            <w:vMerge/>
          </w:tcPr>
          <w:p w14:paraId="13B6455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29014E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1878DA14" w14:textId="77777777" w:rsidTr="00BC36E7">
        <w:trPr>
          <w:trHeight w:val="516"/>
        </w:trPr>
        <w:tc>
          <w:tcPr>
            <w:tcW w:w="567" w:type="dxa"/>
            <w:vMerge/>
          </w:tcPr>
          <w:p w14:paraId="658D3C0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A6A3332" w14:textId="46C097D2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5D180D15" w14:textId="058CD91B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13D13434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BIBLIJA JE NAJLJEPŠA KNJIGA</w:t>
            </w:r>
          </w:p>
          <w:p w14:paraId="0D953E8E" w14:textId="7C6A64DE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7" w:type="dxa"/>
          </w:tcPr>
          <w:p w14:paraId="67E7DCD2" w14:textId="6418C856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i 10.</w:t>
            </w:r>
          </w:p>
        </w:tc>
        <w:tc>
          <w:tcPr>
            <w:tcW w:w="2543" w:type="dxa"/>
          </w:tcPr>
          <w:p w14:paraId="59CF7914" w14:textId="2B293BC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Biblija je </w:t>
            </w:r>
            <w:r>
              <w:rPr>
                <w:rFonts w:asciiTheme="majorHAnsi" w:hAnsiTheme="majorHAnsi"/>
              </w:rPr>
              <w:t>S</w:t>
            </w:r>
            <w:r w:rsidRPr="003254FF">
              <w:rPr>
                <w:rFonts w:asciiTheme="majorHAnsi" w:hAnsiTheme="majorHAnsi"/>
              </w:rPr>
              <w:t>veta knjiga</w:t>
            </w:r>
          </w:p>
          <w:p w14:paraId="318D9046" w14:textId="2A8F4C1E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5F845BE3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A.2.2. Učenik objašnjava da je</w:t>
            </w:r>
            <w:r w:rsidRPr="00C73F8B">
              <w:rPr>
                <w:rFonts w:asciiTheme="majorHAnsi" w:eastAsia="Arial" w:hAnsiTheme="majorHAnsi" w:cs="Arial"/>
              </w:rPr>
              <w:t xml:space="preserve"> Biblija</w:t>
            </w:r>
            <w:r w:rsidRPr="00A23904">
              <w:rPr>
                <w:rFonts w:asciiTheme="majorHAnsi" w:eastAsia="Arial" w:hAnsiTheme="majorHAnsi" w:cs="Arial"/>
              </w:rPr>
              <w:t xml:space="preserve"> sveta knjiga koja govori o Bogu i o ljudima, uočava da je osobito važna poruka Isusa Krista te razumije jednostavnije biblijske pripovijesti.</w:t>
            </w:r>
          </w:p>
          <w:p w14:paraId="3E8E790B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7AC67B33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3284F08B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310CCEE7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B.2.1. Učenik otkriva Boga stvoritelja  koji poziva čovjeka da mu bude prijatelj i  suradnik.</w:t>
            </w:r>
          </w:p>
          <w:p w14:paraId="6B8755A1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41ECF926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lastRenderedPageBreak/>
              <w:t>OŠ KV C.2.1. Učenik na primjerima biblijskih tekstova opisuje kako Bog ljubi čovjeka i oprašta čovjekove pogreške.</w:t>
            </w:r>
          </w:p>
          <w:p w14:paraId="1EE49A3C" w14:textId="30B0039C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5C3E0FBA" w14:textId="15F35CF0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10484353" w14:textId="63E8A3F2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1F01AC77">
              <w:rPr>
                <w:rFonts w:asciiTheme="majorHAnsi" w:eastAsia="Arial" w:hAnsiTheme="majorHAnsi" w:cs="Arial"/>
              </w:rPr>
              <w:t>uku A.1.4.  Učenik oblikuje i izražava svoje misli i osjećaje.</w:t>
            </w:r>
          </w:p>
          <w:p w14:paraId="374FC998" w14:textId="4A3B70BE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  <w:p w14:paraId="5F3ADC31" w14:textId="0D4413C0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Osobni i socijalni razvoj </w:t>
            </w:r>
          </w:p>
          <w:p w14:paraId="701E3829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A.1.1.  Razvija sliku o sebi.</w:t>
            </w:r>
          </w:p>
          <w:p w14:paraId="2F26F562" w14:textId="420DCF70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B.1.2.  Razvija komunikacijske kompetencije.</w:t>
            </w:r>
          </w:p>
          <w:p w14:paraId="43154354" w14:textId="4894070A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BB3409B" w14:textId="5E1069DF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Održivi razvoj</w:t>
            </w:r>
          </w:p>
          <w:p w14:paraId="58C4EC8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A.1.2. Opisuje raznolikost u prirodi i razlike među ljudima.</w:t>
            </w:r>
          </w:p>
          <w:p w14:paraId="04A06DE6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B.1.1. Prepoznaje važnost dobronamjernoga djelovanja prema ljudima i prirodi.</w:t>
            </w:r>
          </w:p>
          <w:p w14:paraId="19A4B400" w14:textId="5D237392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lastRenderedPageBreak/>
              <w:t xml:space="preserve">odr C.1.1. </w:t>
            </w:r>
            <w:r w:rsidRPr="25D55135">
              <w:rPr>
                <w:rFonts w:asciiTheme="majorHAnsi" w:eastAsia="Arial" w:hAnsiTheme="majorHAnsi" w:cs="Arial"/>
              </w:rPr>
              <w:t>Identificira</w:t>
            </w:r>
            <w:r w:rsidRPr="00B0173B">
              <w:rPr>
                <w:rFonts w:asciiTheme="majorHAnsi" w:eastAsia="Arial" w:hAnsiTheme="majorHAnsi" w:cs="Arial"/>
              </w:rPr>
              <w:t xml:space="preserve"> primjere dobroga odnosa prema prirodi.</w:t>
            </w:r>
          </w:p>
          <w:p w14:paraId="76F4BDBC" w14:textId="63B28CDA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00AC07A3" w14:textId="18475A01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44C4D6C1" w14:textId="4947308B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 B.1.2/C.</w:t>
            </w:r>
          </w:p>
          <w:p w14:paraId="42FDAA3E" w14:textId="67EB7128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Prepoznaje i uvažava različitosti.</w:t>
            </w:r>
          </w:p>
        </w:tc>
      </w:tr>
      <w:tr w:rsidR="00CE0A3E" w14:paraId="3F1F4E33" w14:textId="77777777" w:rsidTr="00BC36E7">
        <w:trPr>
          <w:trHeight w:val="555"/>
        </w:trPr>
        <w:tc>
          <w:tcPr>
            <w:tcW w:w="567" w:type="dxa"/>
            <w:vMerge/>
          </w:tcPr>
          <w:p w14:paraId="4965D812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456EB68" w14:textId="6BB63D9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14:paraId="0FE40AC7" w14:textId="07718275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A1B3ED3" w14:textId="62A3E58A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B233EE" w14:textId="44313E10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11. i 12.</w:t>
            </w:r>
          </w:p>
        </w:tc>
        <w:tc>
          <w:tcPr>
            <w:tcW w:w="2543" w:type="dxa"/>
          </w:tcPr>
          <w:p w14:paraId="1FB585E4" w14:textId="450F4AB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Bog – stvara svijet i ljude</w:t>
            </w:r>
          </w:p>
          <w:p w14:paraId="6246023C" w14:textId="77777777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32D0B2FB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B6F125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163E57F9" w14:textId="77777777" w:rsidTr="00BC36E7">
        <w:trPr>
          <w:trHeight w:val="516"/>
        </w:trPr>
        <w:tc>
          <w:tcPr>
            <w:tcW w:w="567" w:type="dxa"/>
            <w:vMerge/>
          </w:tcPr>
          <w:p w14:paraId="1030405B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0E232C9" w14:textId="4EAE4F97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14:paraId="7171F902" w14:textId="28A664F9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AAA28F9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34ADC63" w14:textId="3026B3A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13. i 14.</w:t>
            </w:r>
          </w:p>
        </w:tc>
        <w:tc>
          <w:tcPr>
            <w:tcW w:w="2543" w:type="dxa"/>
          </w:tcPr>
          <w:p w14:paraId="4CF2CA46" w14:textId="2D7F2F6B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Različiti smo, ali nas puno toga povezuje</w:t>
            </w:r>
          </w:p>
        </w:tc>
        <w:tc>
          <w:tcPr>
            <w:tcW w:w="4422" w:type="dxa"/>
            <w:vMerge/>
          </w:tcPr>
          <w:p w14:paraId="1946B5E6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8BD038F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005A5879" w14:textId="77777777" w:rsidTr="00BC36E7">
        <w:trPr>
          <w:trHeight w:val="516"/>
        </w:trPr>
        <w:tc>
          <w:tcPr>
            <w:tcW w:w="567" w:type="dxa"/>
          </w:tcPr>
          <w:p w14:paraId="6BBDB5F8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8E965ED" w14:textId="01C13292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3B118E12" w14:textId="127C6D37" w:rsidR="00CE0A3E" w:rsidRDefault="00CE0A3E" w:rsidP="00CE0A3E">
            <w:pPr>
              <w:jc w:val="center"/>
            </w:pPr>
          </w:p>
        </w:tc>
        <w:tc>
          <w:tcPr>
            <w:tcW w:w="1814" w:type="dxa"/>
          </w:tcPr>
          <w:p w14:paraId="2EE587CB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Izborna tema</w:t>
            </w:r>
          </w:p>
          <w:p w14:paraId="109240FA" w14:textId="5F300D44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37" w:type="dxa"/>
          </w:tcPr>
          <w:p w14:paraId="0AE907BC" w14:textId="25CA859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i 16.</w:t>
            </w:r>
          </w:p>
        </w:tc>
        <w:tc>
          <w:tcPr>
            <w:tcW w:w="2543" w:type="dxa"/>
          </w:tcPr>
          <w:p w14:paraId="55D37F80" w14:textId="69F58480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Svi sveti</w:t>
            </w:r>
          </w:p>
        </w:tc>
        <w:tc>
          <w:tcPr>
            <w:tcW w:w="4422" w:type="dxa"/>
          </w:tcPr>
          <w:p w14:paraId="3AC4C344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14:paraId="2DCF32A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</w:tcPr>
          <w:p w14:paraId="6055EC8F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4211159F" w14:textId="6CBBFF0D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uku A.1.4. Učenik oblikuje i izražava svoje misli i osjećaje. </w:t>
            </w:r>
          </w:p>
          <w:p w14:paraId="3212890D" w14:textId="5B5B52C5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5F88D5E" w14:textId="364DFEF4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01F761B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A.1.1.  Razvija sliku o sebi.</w:t>
            </w:r>
          </w:p>
          <w:p w14:paraId="1F416A7D" w14:textId="2BABD5A3" w:rsidR="00CE0A3E" w:rsidRPr="00B0173B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A.1.2.  Upravlja emocijama i ponašanjem.</w:t>
            </w:r>
          </w:p>
          <w:p w14:paraId="5FB8CC41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C.1.4. Razvija nacionalni i kulturni identitet zajedništvom i pripadnošću skupini.</w:t>
            </w:r>
          </w:p>
          <w:p w14:paraId="5276378E" w14:textId="7A038756" w:rsidR="00CE0A3E" w:rsidRPr="00B0173B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</w:p>
          <w:p w14:paraId="444B0455" w14:textId="1672560B" w:rsidR="00CE0A3E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15481950" w14:textId="73ECAF72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 B.1.2/B.</w:t>
            </w:r>
          </w:p>
          <w:p w14:paraId="00D82D9C" w14:textId="2FE33201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osnovne emocije i razvija empatiju.</w:t>
            </w:r>
          </w:p>
        </w:tc>
      </w:tr>
      <w:tr w:rsidR="00CE0A3E" w14:paraId="14C84A52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197B72BA" w14:textId="460B80CF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studeni</w:t>
            </w:r>
          </w:p>
        </w:tc>
        <w:tc>
          <w:tcPr>
            <w:tcW w:w="1157" w:type="dxa"/>
          </w:tcPr>
          <w:p w14:paraId="4D2F263F" w14:textId="6FFEB53A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14:paraId="5BCDD0B1" w14:textId="4A7698C4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1081B030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BIBLIJA JE NAJLJEPŠA KNJIGA</w:t>
            </w:r>
          </w:p>
          <w:p w14:paraId="7AC2A84E" w14:textId="3DF8AE03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14:paraId="5E393FDC" w14:textId="6574302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 i 18.</w:t>
            </w:r>
          </w:p>
        </w:tc>
        <w:tc>
          <w:tcPr>
            <w:tcW w:w="2543" w:type="dxa"/>
          </w:tcPr>
          <w:p w14:paraId="18BFC474" w14:textId="28DA6AA0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Što se dogodilo u rajskom vrtu?</w:t>
            </w:r>
          </w:p>
        </w:tc>
        <w:tc>
          <w:tcPr>
            <w:tcW w:w="4422" w:type="dxa"/>
            <w:vMerge w:val="restart"/>
          </w:tcPr>
          <w:p w14:paraId="2C4459A1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C.2.1. Učenik na primjerima biblijskih tekstova opisuje kako Bog ljubi čovjeka i oprašta čovjekove pogreške.</w:t>
            </w:r>
          </w:p>
          <w:p w14:paraId="4357608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F02BC1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A.2.2. Učenik objašnjava da je</w:t>
            </w:r>
            <w:r w:rsidRPr="00C73F8B">
              <w:rPr>
                <w:rFonts w:asciiTheme="majorHAnsi" w:eastAsia="Arial" w:hAnsiTheme="majorHAnsi" w:cs="Arial"/>
              </w:rPr>
              <w:t xml:space="preserve"> Biblija</w:t>
            </w:r>
            <w:r w:rsidRPr="00A23904">
              <w:rPr>
                <w:rFonts w:asciiTheme="majorHAnsi" w:eastAsia="Arial" w:hAnsiTheme="majorHAnsi" w:cs="Arial"/>
              </w:rPr>
              <w:t xml:space="preserve"> sveta knjiga koja govori o Bogu i o ljudima, uočava da je osobito važna poruka Isusa Krista te razumije jednostavnije biblijske pripovijesti.</w:t>
            </w:r>
          </w:p>
          <w:p w14:paraId="4C38432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F990CD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B.2.1. Učenik otkriva Boga stvoritelja  koji poziva čovjeka da mu bude prijatelj i  suradnik.</w:t>
            </w:r>
          </w:p>
          <w:p w14:paraId="67382CD5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79C6978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lastRenderedPageBreak/>
              <w:t>OŠ KV C.2.2. Učenik otkriva kako vrijednosti prijateljstva, pomaganja i opraštanja provoditi u životu.</w:t>
            </w:r>
          </w:p>
          <w:p w14:paraId="0FE06365" w14:textId="1F7BB0BE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7DBB17B1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00E17243" w14:textId="5A74A8C3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uku A.1.4. 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 xml:space="preserve">Učenik oblikuje i izražava svoje misli i osjećaje. </w:t>
            </w:r>
          </w:p>
          <w:p w14:paraId="06DE795F" w14:textId="77777777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uku B.1.4. </w:t>
            </w:r>
          </w:p>
          <w:p w14:paraId="79E2DFBB" w14:textId="77777777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4. Samovrednovanje/ samoprocjena </w:t>
            </w:r>
          </w:p>
          <w:p w14:paraId="00B1E6BE" w14:textId="0C25BC1E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2857B01C" w14:textId="366E06AD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  <w:p w14:paraId="300694BD" w14:textId="4837581E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63E92EA2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A.1.1.  Razvija sliku o sebi.</w:t>
            </w:r>
          </w:p>
          <w:p w14:paraId="03AEE2D6" w14:textId="77777777" w:rsidR="00CE0A3E" w:rsidRPr="00B0173B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osr A.1.2.  Upravlja emocijama i ponašanjem. </w:t>
            </w:r>
          </w:p>
          <w:p w14:paraId="6740CC7C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A.1.3.  Razvija svoje potencijale.</w:t>
            </w:r>
          </w:p>
          <w:p w14:paraId="3BF19959" w14:textId="1928E91E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A.1.4.  Razvija radne navike.</w:t>
            </w:r>
          </w:p>
          <w:p w14:paraId="5183E456" w14:textId="4BDB992C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lastRenderedPageBreak/>
              <w:t>osr B.1.2.  Razvija komunikacijske kompetencije.</w:t>
            </w:r>
          </w:p>
          <w:p w14:paraId="0DDDB1EB" w14:textId="247BB312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6BF82E95" w14:textId="497C2A4C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Zdravlje</w:t>
            </w:r>
          </w:p>
          <w:p w14:paraId="6B770500" w14:textId="54AAA4C5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zdr 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B.1.1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/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A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. 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Razlikuje primjereno od neprimjerenoga ponašanja.</w:t>
            </w:r>
          </w:p>
          <w:p w14:paraId="1F302CF3" w14:textId="3987CA2F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zdr B.1.2/B. </w:t>
            </w:r>
          </w:p>
          <w:p w14:paraId="0CA13429" w14:textId="0C37CE5B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Razlikuje osnovne emocije i razvija empatiju.</w:t>
            </w:r>
          </w:p>
          <w:p w14:paraId="057BC2CE" w14:textId="3026E8D5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2A50C3B0" w14:textId="59362754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Održivi razvoj</w:t>
            </w:r>
          </w:p>
          <w:p w14:paraId="07088259" w14:textId="1657777A" w:rsidR="00CE0A3E" w:rsidRPr="00B0173B" w:rsidRDefault="00CE0A3E" w:rsidP="00CE0A3E">
            <w:pPr>
              <w:spacing w:after="160"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A.1.1. Prepoznaje svoje mjesto i povezanost s drugima u zajednici.</w:t>
            </w:r>
          </w:p>
          <w:p w14:paraId="2E51D795" w14:textId="0D76DD5A" w:rsidR="00CE0A3E" w:rsidRPr="00B0173B" w:rsidRDefault="00CE0A3E" w:rsidP="00CE0A3E">
            <w:pPr>
              <w:spacing w:after="160"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B.1.1. Prepoznaje važnost dobronamjernoga djelovanja prema ljudima i prirodi.</w:t>
            </w:r>
          </w:p>
        </w:tc>
      </w:tr>
      <w:tr w:rsidR="00CE0A3E" w14:paraId="24EF58EA" w14:textId="77777777" w:rsidTr="00BC36E7">
        <w:trPr>
          <w:trHeight w:val="516"/>
        </w:trPr>
        <w:tc>
          <w:tcPr>
            <w:tcW w:w="567" w:type="dxa"/>
            <w:vMerge/>
          </w:tcPr>
          <w:p w14:paraId="3FE82043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5F9D61B" w14:textId="409F7213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14:paraId="046AB5F9" w14:textId="42CF837A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5F74BD5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756111" w14:textId="3568EFE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 i 20.</w:t>
            </w:r>
          </w:p>
        </w:tc>
        <w:tc>
          <w:tcPr>
            <w:tcW w:w="2543" w:type="dxa"/>
          </w:tcPr>
          <w:p w14:paraId="7B24D216" w14:textId="5553BC8D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Noa sluša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oga</w:t>
            </w:r>
          </w:p>
        </w:tc>
        <w:tc>
          <w:tcPr>
            <w:tcW w:w="4422" w:type="dxa"/>
            <w:vMerge/>
          </w:tcPr>
          <w:p w14:paraId="4E9CA089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69C77C10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6D4C7EE7" w14:textId="77777777" w:rsidTr="00BC36E7">
        <w:trPr>
          <w:trHeight w:val="516"/>
        </w:trPr>
        <w:tc>
          <w:tcPr>
            <w:tcW w:w="567" w:type="dxa"/>
            <w:vMerge/>
          </w:tcPr>
          <w:p w14:paraId="2EABC22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B32653E" w14:textId="1FC6F4D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11.</w:t>
            </w:r>
          </w:p>
          <w:p w14:paraId="09100B7F" w14:textId="77082E9C" w:rsidR="00CE0A3E" w:rsidRDefault="00CE0A3E" w:rsidP="00CE0A3E"/>
        </w:tc>
        <w:tc>
          <w:tcPr>
            <w:tcW w:w="1814" w:type="dxa"/>
            <w:vMerge/>
          </w:tcPr>
          <w:p w14:paraId="57FCDA5D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DC1B07F" w14:textId="15C8950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 i 18.</w:t>
            </w:r>
          </w:p>
        </w:tc>
        <w:tc>
          <w:tcPr>
            <w:tcW w:w="2543" w:type="dxa"/>
          </w:tcPr>
          <w:p w14:paraId="4599E4E4" w14:textId="1A19759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Abraham</w:t>
            </w:r>
          </w:p>
          <w:p w14:paraId="3BEEDAC4" w14:textId="0101096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Pr="003254FF">
              <w:rPr>
                <w:rFonts w:asciiTheme="majorHAnsi" w:hAnsiTheme="majorHAnsi"/>
              </w:rPr>
              <w:t xml:space="preserve">jeruje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ogu</w:t>
            </w:r>
          </w:p>
          <w:p w14:paraId="0D2AC476" w14:textId="7E0D193C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14:paraId="1A5210C2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59599653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CE8E2A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04996D75" w14:textId="77777777" w:rsidTr="00BC36E7">
        <w:trPr>
          <w:trHeight w:val="516"/>
        </w:trPr>
        <w:tc>
          <w:tcPr>
            <w:tcW w:w="567" w:type="dxa"/>
            <w:vMerge/>
          </w:tcPr>
          <w:p w14:paraId="7061587D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5E51F5A" w14:textId="4DB9EA61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14:paraId="27031C2C" w14:textId="0FF11AB3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695550D2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AEAFCE" w14:textId="19F607B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 i 20.</w:t>
            </w:r>
          </w:p>
        </w:tc>
        <w:tc>
          <w:tcPr>
            <w:tcW w:w="2543" w:type="dxa"/>
          </w:tcPr>
          <w:p w14:paraId="53F78DA2" w14:textId="6A9CD54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Josip </w:t>
            </w:r>
            <w:r>
              <w:rPr>
                <w:rFonts w:asciiTheme="majorHAnsi" w:hAnsiTheme="majorHAnsi"/>
              </w:rPr>
              <w:t>E</w:t>
            </w:r>
            <w:r w:rsidRPr="003254FF">
              <w:rPr>
                <w:rFonts w:asciiTheme="majorHAnsi" w:hAnsiTheme="majorHAnsi"/>
              </w:rPr>
              <w:t>gipatski</w:t>
            </w:r>
          </w:p>
          <w:p w14:paraId="090A67C0" w14:textId="4BFF44B3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Na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ožjem putu</w:t>
            </w:r>
          </w:p>
        </w:tc>
        <w:tc>
          <w:tcPr>
            <w:tcW w:w="4422" w:type="dxa"/>
            <w:vMerge/>
          </w:tcPr>
          <w:p w14:paraId="6F3AF3F5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3ADFB95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389523FF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1F025DD1" w14:textId="7429FDE2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prosinac</w:t>
            </w:r>
          </w:p>
        </w:tc>
        <w:tc>
          <w:tcPr>
            <w:tcW w:w="1157" w:type="dxa"/>
          </w:tcPr>
          <w:p w14:paraId="089A9349" w14:textId="3478F2AB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14:paraId="3ACD196C" w14:textId="789FD2B1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2D78781A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RADUJEMO SE BOŽIĆU</w:t>
            </w:r>
          </w:p>
          <w:p w14:paraId="43ADF0D5" w14:textId="16067F18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14:paraId="49746E68" w14:textId="4B0965F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 i 26.</w:t>
            </w:r>
          </w:p>
        </w:tc>
        <w:tc>
          <w:tcPr>
            <w:tcW w:w="2543" w:type="dxa"/>
          </w:tcPr>
          <w:p w14:paraId="6602DA20" w14:textId="519B2F5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Došašće – vrijeme priprave za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ožić</w:t>
            </w:r>
          </w:p>
          <w:p w14:paraId="02FCF7EB" w14:textId="7E282AE7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670B2658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C.2.2. Učenik otkriva kako vrijednosti prijateljstva, pomaganja i opraštanja provoditi u životu.</w:t>
            </w:r>
          </w:p>
          <w:p w14:paraId="66545267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7EB7F84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14:paraId="506F9BA7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4B33067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0D88E6A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5804EAB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A.2.3. Učenik prepoznaje i  navodi različite religijske znakove,  blagdane i običaje u neposrednoj okolini te izražava važnost poštovanja drugih ljudi.</w:t>
            </w:r>
          </w:p>
          <w:p w14:paraId="3DBFB25C" w14:textId="3644EEC6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0B6404A0" w14:textId="6F02D5A5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Građanski odgoj i obrazovanje</w:t>
            </w:r>
          </w:p>
          <w:p w14:paraId="7611D48E" w14:textId="5C038E43" w:rsidR="00CE0A3E" w:rsidRPr="00A23904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goo C.1.2. Promiče solidarnost u razredu. </w:t>
            </w:r>
          </w:p>
          <w:p w14:paraId="0AF1DF53" w14:textId="696D5B72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A587CF6" w14:textId="2A4F908F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0C4FA2B6" w14:textId="6354518D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B.1.1.  Prepoznaje i uvažava potrebe i osjećaje drugih.</w:t>
            </w:r>
          </w:p>
          <w:p w14:paraId="6FEC9D1D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B.1.2.  Razvija komunikacijske kompetencije.</w:t>
            </w:r>
          </w:p>
          <w:p w14:paraId="6621DED5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C.1.4. Razvija nacionalni i kulturni identitet zajedništvom i pripadnošću skupini.</w:t>
            </w:r>
          </w:p>
          <w:p w14:paraId="13877A58" w14:textId="77777777" w:rsidR="00CE0A3E" w:rsidRPr="00B0173B" w:rsidRDefault="00CE0A3E" w:rsidP="00CE0A3E">
            <w:pPr>
              <w:spacing w:line="258" w:lineRule="auto"/>
              <w:ind w:right="51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C.1.4. Razvija nacionalni i kulturni identitet zajedništvom i pripadnošću skupini.</w:t>
            </w:r>
          </w:p>
          <w:p w14:paraId="47936404" w14:textId="2AF77BB6" w:rsidR="00CE0A3E" w:rsidRDefault="00CE0A3E" w:rsidP="00CE0A3E">
            <w:pPr>
              <w:spacing w:line="258" w:lineRule="auto"/>
              <w:ind w:right="51"/>
              <w:rPr>
                <w:rFonts w:asciiTheme="majorHAnsi" w:eastAsia="Arial" w:hAnsiTheme="majorHAnsi" w:cs="Arial"/>
              </w:rPr>
            </w:pPr>
          </w:p>
          <w:p w14:paraId="16DCC599" w14:textId="47C09DAE" w:rsidR="00CE0A3E" w:rsidRDefault="00CE0A3E" w:rsidP="00CE0A3E">
            <w:pPr>
              <w:spacing w:line="258" w:lineRule="auto"/>
              <w:ind w:right="51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417947F9" w14:textId="23749DEB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 B.1.2/B.</w:t>
            </w:r>
          </w:p>
          <w:p w14:paraId="64CB0002" w14:textId="77777777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osnovne emocije i razvija empatiju.</w:t>
            </w:r>
          </w:p>
          <w:p w14:paraId="5ACC43C9" w14:textId="77777777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35DAA39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730C3314" w14:textId="2546FDCD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lastRenderedPageBreak/>
              <w:t xml:space="preserve">uku A.1.4. 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 xml:space="preserve">Učenik oblikuje i izražava svoje misli i osjećaje. </w:t>
            </w:r>
          </w:p>
          <w:p w14:paraId="4EE98CBE" w14:textId="5840245B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uku B.1.4. 4. Samovrednovanje/ samoprocjena </w:t>
            </w:r>
          </w:p>
          <w:p w14:paraId="7E2A51E8" w14:textId="49C86970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2A020CAD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</w:tc>
      </w:tr>
      <w:tr w:rsidR="00CE0A3E" w14:paraId="6788143F" w14:textId="77777777" w:rsidTr="00BC36E7">
        <w:trPr>
          <w:trHeight w:val="516"/>
        </w:trPr>
        <w:tc>
          <w:tcPr>
            <w:tcW w:w="567" w:type="dxa"/>
            <w:vMerge/>
          </w:tcPr>
          <w:p w14:paraId="51BAE847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45824DB" w14:textId="2CA1AEC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14:paraId="21109283" w14:textId="2662C62A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216E7A8C" w14:textId="63A6FED2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E3D7155" w14:textId="429A62D7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 i 28.</w:t>
            </w:r>
          </w:p>
        </w:tc>
        <w:tc>
          <w:tcPr>
            <w:tcW w:w="2543" w:type="dxa"/>
          </w:tcPr>
          <w:p w14:paraId="6FAD70AD" w14:textId="12BC560A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Sveti Nikola i sveta Lucija</w:t>
            </w:r>
          </w:p>
          <w:p w14:paraId="26601A90" w14:textId="5CF370D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4FE7C7A6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9E31422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3D4F3BEE" w14:textId="77777777" w:rsidTr="00BC36E7">
        <w:trPr>
          <w:trHeight w:val="516"/>
        </w:trPr>
        <w:tc>
          <w:tcPr>
            <w:tcW w:w="567" w:type="dxa"/>
            <w:vMerge/>
          </w:tcPr>
          <w:p w14:paraId="242BC4F7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2842260" w14:textId="3666E353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14:paraId="45A06BE9" w14:textId="36590875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2E51077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4B4587" w14:textId="3253EF66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 i 30.</w:t>
            </w:r>
          </w:p>
        </w:tc>
        <w:tc>
          <w:tcPr>
            <w:tcW w:w="2543" w:type="dxa"/>
          </w:tcPr>
          <w:p w14:paraId="2F594CD0" w14:textId="7631B07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Rodio se </w:t>
            </w:r>
            <w:r>
              <w:rPr>
                <w:rFonts w:asciiTheme="majorHAnsi" w:hAnsiTheme="majorHAnsi"/>
              </w:rPr>
              <w:t>S</w:t>
            </w:r>
            <w:r w:rsidRPr="003254FF">
              <w:rPr>
                <w:rFonts w:asciiTheme="majorHAnsi" w:hAnsiTheme="majorHAnsi"/>
              </w:rPr>
              <w:t>pasitelj, slavimo Njegovo rođenje</w:t>
            </w:r>
          </w:p>
          <w:p w14:paraId="28B56632" w14:textId="7E8FDA5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521E5226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70425F4F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67114922" w14:textId="77777777" w:rsidTr="00BC36E7">
        <w:trPr>
          <w:trHeight w:val="516"/>
        </w:trPr>
        <w:tc>
          <w:tcPr>
            <w:tcW w:w="567" w:type="dxa"/>
            <w:vMerge/>
          </w:tcPr>
          <w:p w14:paraId="10BFA6A0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CE02BF2" w14:textId="61F50B4E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14:paraId="79B0FE48" w14:textId="77777777" w:rsidR="00CE0A3E" w:rsidRDefault="00CE0A3E" w:rsidP="00CE0A3E">
            <w:pPr>
              <w:jc w:val="center"/>
            </w:pPr>
          </w:p>
          <w:p w14:paraId="1BDE73E2" w14:textId="60F808C3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3476546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E6270BE" w14:textId="37CEBA5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31.i 32.</w:t>
            </w:r>
          </w:p>
        </w:tc>
        <w:tc>
          <w:tcPr>
            <w:tcW w:w="2543" w:type="dxa"/>
          </w:tcPr>
          <w:p w14:paraId="34EF65C9" w14:textId="41B741C1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Mudraci se klanjaju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>susu</w:t>
            </w:r>
          </w:p>
          <w:p w14:paraId="6504D47E" w14:textId="6E12EAA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558CA1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3A4E409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4DC5209E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7DEF0773" w14:textId="25C05DB8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siječanj</w:t>
            </w:r>
          </w:p>
        </w:tc>
        <w:tc>
          <w:tcPr>
            <w:tcW w:w="1157" w:type="dxa"/>
          </w:tcPr>
          <w:p w14:paraId="0F4C3245" w14:textId="0954312B" w:rsidR="00CE0A3E" w:rsidRPr="0077086B" w:rsidRDefault="00CE0A3E" w:rsidP="00CE0A3E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14:paraId="614D3F0B" w14:textId="10A64A1F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33558C24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ISUS DOBRI UČITELJ</w:t>
            </w:r>
          </w:p>
          <w:p w14:paraId="33AF66F1" w14:textId="7A8D982E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37" w:type="dxa"/>
          </w:tcPr>
          <w:p w14:paraId="3ECA7E56" w14:textId="10CF1BC2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 i 34.</w:t>
            </w:r>
          </w:p>
        </w:tc>
        <w:tc>
          <w:tcPr>
            <w:tcW w:w="2543" w:type="dxa"/>
          </w:tcPr>
          <w:p w14:paraId="6B0CF175" w14:textId="118BE48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Novi zavjet govori o Isusu i njegovim prijateljima</w:t>
            </w:r>
          </w:p>
        </w:tc>
        <w:tc>
          <w:tcPr>
            <w:tcW w:w="4422" w:type="dxa"/>
            <w:vMerge w:val="restart"/>
          </w:tcPr>
          <w:p w14:paraId="581AC80A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A.2.2. Učenik objašnjava da je</w:t>
            </w:r>
            <w:r w:rsidRPr="00C73F8B">
              <w:rPr>
                <w:rFonts w:asciiTheme="majorHAnsi" w:eastAsia="Arial" w:hAnsiTheme="majorHAnsi" w:cs="Arial"/>
              </w:rPr>
              <w:t xml:space="preserve"> Biblija</w:t>
            </w:r>
            <w:r w:rsidRPr="00A23904">
              <w:rPr>
                <w:rFonts w:asciiTheme="majorHAnsi" w:eastAsia="Arial" w:hAnsiTheme="majorHAnsi" w:cs="Arial"/>
              </w:rPr>
              <w:t xml:space="preserve"> sveta knjiga koja govori o Bogu i o ljudima, uočava da je osobito važna poruka Isusa Krista te razumije jednostavnije biblijske pripovijesti.</w:t>
            </w:r>
          </w:p>
          <w:p w14:paraId="4191A3E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B671253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332DC6B5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A26247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C.2.1. Učenik na primjerima biblijskih tekstova opisuje kako Bog ljubi čovjeka i oprašta čovjekove pogreške.</w:t>
            </w:r>
          </w:p>
          <w:p w14:paraId="7CF78D0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74EAB8B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6A980166" w14:textId="64D5E679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5067D9FE" w14:textId="0EAF51B2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6A391383" w14:textId="31334415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B.1.1.  Prepoznaje i uvažava potrebe i osjećaje drugih.</w:t>
            </w:r>
          </w:p>
          <w:p w14:paraId="28113A7B" w14:textId="43C60C2D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B.1.2.  Razvija komunikacijske kompetencije.</w:t>
            </w:r>
          </w:p>
          <w:p w14:paraId="55895FC2" w14:textId="65E2F4D0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4EE2C298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37FD4B17" w14:textId="77777777" w:rsidR="00CE0A3E" w:rsidRPr="00C77496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7496">
              <w:rPr>
                <w:rFonts w:asciiTheme="majorHAnsi" w:eastAsia="Arial" w:hAnsiTheme="majorHAnsi" w:cs="Arial"/>
              </w:rPr>
              <w:t>uku A.1.1.</w:t>
            </w:r>
          </w:p>
          <w:p w14:paraId="0B3672FF" w14:textId="77777777" w:rsidR="00CE0A3E" w:rsidRPr="00C77496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7496">
              <w:rPr>
                <w:rFonts w:asciiTheme="majorHAnsi" w:eastAsia="Arial" w:hAnsiTheme="majorHAnsi" w:cs="Arial"/>
              </w:rPr>
              <w:t>Učenik uz pomoć učitelja traži nove informacije iz različitih izvora i uspješno ih primjenjuje pri</w:t>
            </w:r>
          </w:p>
          <w:p w14:paraId="2A2E5177" w14:textId="5F9B1F9C" w:rsidR="00CE0A3E" w:rsidRPr="006401DD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7496">
              <w:rPr>
                <w:rFonts w:asciiTheme="majorHAnsi" w:eastAsia="Arial" w:hAnsiTheme="majorHAnsi" w:cs="Arial"/>
              </w:rPr>
              <w:t>rješavanju problema.</w:t>
            </w:r>
          </w:p>
          <w:p w14:paraId="2BD7ECEB" w14:textId="2F14495C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003740D4">
              <w:rPr>
                <w:rFonts w:asciiTheme="majorHAnsi" w:eastAsia="Arial" w:hAnsiTheme="majorHAnsi" w:cs="Arial"/>
              </w:rPr>
              <w:t>uku A.1.4.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3740D4">
              <w:rPr>
                <w:rFonts w:asciiTheme="majorHAnsi" w:eastAsia="Arial" w:hAnsiTheme="majorHAnsi" w:cs="Arial"/>
              </w:rPr>
              <w:t>Učenik oblikuje i izražava svoje misli i osjećaje.</w:t>
            </w:r>
          </w:p>
          <w:p w14:paraId="03579606" w14:textId="7BE7D6F5" w:rsidR="00CE0A3E" w:rsidRPr="00B0173B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uku C.1.1.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>Učenik može objasniti vrijednost učenja za svoj život.</w:t>
            </w:r>
          </w:p>
          <w:p w14:paraId="73F2EBA7" w14:textId="2C2596C8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uku B.1.4.  4. Samovrednovanje/ samoprocjena </w:t>
            </w:r>
          </w:p>
          <w:p w14:paraId="667D4058" w14:textId="1AA52C06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3F5C1C3D" w14:textId="29521470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13A3C7DE" w14:textId="261141AF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Održivi razvoj</w:t>
            </w:r>
          </w:p>
          <w:p w14:paraId="27101C8D" w14:textId="01A2D64B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A.1.1. Prepoznaje svoje mjesto i povezanost s drugima u zajednici.</w:t>
            </w:r>
          </w:p>
          <w:p w14:paraId="261BEA82" w14:textId="3C3A24F6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33DED153" w14:textId="75854B14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Građanski odgoj i obrazovanje</w:t>
            </w:r>
          </w:p>
          <w:p w14:paraId="647A9579" w14:textId="758B941B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goo C.1.2. Promiče solidarnost u razredu. </w:t>
            </w:r>
          </w:p>
        </w:tc>
      </w:tr>
      <w:tr w:rsidR="00CE0A3E" w14:paraId="5D96A438" w14:textId="77777777" w:rsidTr="00BC36E7">
        <w:trPr>
          <w:trHeight w:val="516"/>
        </w:trPr>
        <w:tc>
          <w:tcPr>
            <w:tcW w:w="567" w:type="dxa"/>
            <w:vMerge/>
          </w:tcPr>
          <w:p w14:paraId="0AC6322B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068E247" w14:textId="5B8EA7BF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14:paraId="48E1F5E9" w14:textId="56764407" w:rsidR="00CE0A3E" w:rsidRDefault="00CE0A3E" w:rsidP="00CE0A3E"/>
        </w:tc>
        <w:tc>
          <w:tcPr>
            <w:tcW w:w="1814" w:type="dxa"/>
            <w:vMerge/>
          </w:tcPr>
          <w:p w14:paraId="151DF139" w14:textId="679BA24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0920FCD" w14:textId="7468A2E3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35. i 36.</w:t>
            </w:r>
          </w:p>
        </w:tc>
        <w:tc>
          <w:tcPr>
            <w:tcW w:w="2543" w:type="dxa"/>
          </w:tcPr>
          <w:p w14:paraId="58C739C2" w14:textId="795D6FA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Isusovi učenici</w:t>
            </w:r>
          </w:p>
          <w:p w14:paraId="414C9481" w14:textId="7B863CC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  <w:p w14:paraId="38BBC87C" w14:textId="513E8BAE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Isus treba tvoje ruke</w:t>
            </w:r>
          </w:p>
        </w:tc>
        <w:tc>
          <w:tcPr>
            <w:tcW w:w="4422" w:type="dxa"/>
            <w:vMerge/>
          </w:tcPr>
          <w:p w14:paraId="17072068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772E3B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3DBE9906" w14:textId="77777777" w:rsidTr="00BC36E7">
        <w:trPr>
          <w:trHeight w:val="516"/>
        </w:trPr>
        <w:tc>
          <w:tcPr>
            <w:tcW w:w="567" w:type="dxa"/>
            <w:vMerge/>
          </w:tcPr>
          <w:p w14:paraId="0263A1B6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0F2D6A1" w14:textId="39AECFB8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14:paraId="1FAF6A03" w14:textId="121CA64C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7053C6A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7385EE5D" w14:textId="6D3DCE41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37. i 38.</w:t>
            </w:r>
          </w:p>
        </w:tc>
        <w:tc>
          <w:tcPr>
            <w:tcW w:w="2543" w:type="dxa"/>
          </w:tcPr>
          <w:p w14:paraId="50753938" w14:textId="4E74D7C1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dobar i mudar učitelj</w:t>
            </w:r>
          </w:p>
          <w:p w14:paraId="6EEB7503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59F4F15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4DC97F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62EED5EB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14B244FB" w14:textId="13466F73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veljača</w:t>
            </w:r>
          </w:p>
        </w:tc>
        <w:tc>
          <w:tcPr>
            <w:tcW w:w="1157" w:type="dxa"/>
          </w:tcPr>
          <w:p w14:paraId="65EA7013" w14:textId="61299E7E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14:paraId="7EB8AFA5" w14:textId="70247EB5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7FC2FEC1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64E5AF5" w14:textId="771E941D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 i 40.</w:t>
            </w:r>
          </w:p>
        </w:tc>
        <w:tc>
          <w:tcPr>
            <w:tcW w:w="2543" w:type="dxa"/>
          </w:tcPr>
          <w:p w14:paraId="59D5C473" w14:textId="74164B2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oprašta</w:t>
            </w:r>
          </w:p>
          <w:p w14:paraId="76B41F6E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7726BFC2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4977EF9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6AA33731" w14:textId="77777777" w:rsidTr="00BC36E7">
        <w:trPr>
          <w:trHeight w:val="516"/>
        </w:trPr>
        <w:tc>
          <w:tcPr>
            <w:tcW w:w="567" w:type="dxa"/>
            <w:vMerge/>
          </w:tcPr>
          <w:p w14:paraId="23F5010B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2E4ACD3" w14:textId="0D056B60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14:paraId="722CEB0A" w14:textId="431DE26F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6C46A3A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76302B6" w14:textId="6B250A27" w:rsidR="00CE0A3E" w:rsidRPr="599BDD7A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 i 42.</w:t>
            </w:r>
          </w:p>
        </w:tc>
        <w:tc>
          <w:tcPr>
            <w:tcW w:w="2543" w:type="dxa"/>
          </w:tcPr>
          <w:p w14:paraId="482C0E08" w14:textId="5704349B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Isus i nas poziva da opraštamo</w:t>
            </w:r>
          </w:p>
        </w:tc>
        <w:tc>
          <w:tcPr>
            <w:tcW w:w="4422" w:type="dxa"/>
            <w:vMerge/>
          </w:tcPr>
          <w:p w14:paraId="5D233660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AE9E92D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78ECD1E7" w14:textId="77777777" w:rsidTr="00BC36E7">
        <w:trPr>
          <w:trHeight w:val="516"/>
        </w:trPr>
        <w:tc>
          <w:tcPr>
            <w:tcW w:w="567" w:type="dxa"/>
            <w:vMerge/>
          </w:tcPr>
          <w:p w14:paraId="5C4B10BC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3FCB0B8" w14:textId="5D5335FD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14:paraId="54B925AC" w14:textId="003CC6DB" w:rsidR="00CE0A3E" w:rsidRDefault="00CE0A3E" w:rsidP="00CE0A3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</w:tcPr>
          <w:p w14:paraId="7B761E66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ISUS – NAŠ SPASITELJ</w:t>
            </w:r>
          </w:p>
          <w:p w14:paraId="4C4FF87F" w14:textId="341C9595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37" w:type="dxa"/>
          </w:tcPr>
          <w:p w14:paraId="22DFC34C" w14:textId="0703707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 i 44.</w:t>
            </w:r>
          </w:p>
        </w:tc>
        <w:tc>
          <w:tcPr>
            <w:tcW w:w="2543" w:type="dxa"/>
          </w:tcPr>
          <w:p w14:paraId="32FCEFC9" w14:textId="0C6BE93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Život ima i svijetle i tamne strane</w:t>
            </w:r>
          </w:p>
        </w:tc>
        <w:tc>
          <w:tcPr>
            <w:tcW w:w="4422" w:type="dxa"/>
            <w:vMerge w:val="restart"/>
          </w:tcPr>
          <w:p w14:paraId="7B601AA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610122A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039C835F" w14:textId="37D6FA35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lastRenderedPageBreak/>
              <w:t>OŠ KV C.2.2. Učenik otkriva kako vrijednosti prijateljstva, pomaganja i opraštanja provoditi u životu.</w:t>
            </w:r>
          </w:p>
          <w:p w14:paraId="4D498D96" w14:textId="4312EEB1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5250E28F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27EA135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B.2.2. Učenik upoznaje i opisuje Isusa kao Spasitelja i dobroga Učitelja koji poziva učenike da </w:t>
            </w:r>
          </w:p>
          <w:p w14:paraId="59F5E4D9" w14:textId="77777777" w:rsidR="00CE0A3E" w:rsidRPr="00A23904" w:rsidRDefault="00CE0A3E" w:rsidP="00CE0A3E">
            <w:pPr>
              <w:pBdr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budu njegovi svjedoci.</w:t>
            </w:r>
          </w:p>
          <w:p w14:paraId="512E800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A9F353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</w:t>
            </w:r>
          </w:p>
          <w:p w14:paraId="38CA0FDF" w14:textId="77777777" w:rsidR="00CE0A3E" w:rsidRPr="00A23904" w:rsidRDefault="00CE0A3E" w:rsidP="00CE0A3E">
            <w:pPr>
              <w:pBdr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i opisuje druge kršćanske motive u svome okruženju. </w:t>
            </w:r>
          </w:p>
          <w:p w14:paraId="2C87CF15" w14:textId="3C16C91F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3CA4DA33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19B7CFBF" w14:textId="256CCDCC" w:rsidR="00CE0A3E" w:rsidRPr="003740D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3740D4">
              <w:rPr>
                <w:rFonts w:asciiTheme="majorHAnsi" w:eastAsia="Arial" w:hAnsiTheme="majorHAnsi" w:cs="Arial"/>
              </w:rPr>
              <w:t>uku C.1.4.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3740D4">
              <w:rPr>
                <w:rFonts w:asciiTheme="majorHAnsi" w:eastAsia="Arial" w:hAnsiTheme="majorHAnsi" w:cs="Arial"/>
              </w:rPr>
              <w:t>Učenik se koristi ugodnim emocijama i raspoloženjima tako da potiču učenje i kontrolira neugodne</w:t>
            </w:r>
          </w:p>
          <w:p w14:paraId="3BA99DFD" w14:textId="09384061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3740D4">
              <w:rPr>
                <w:rFonts w:asciiTheme="majorHAnsi" w:eastAsia="Arial" w:hAnsiTheme="majorHAnsi" w:cs="Arial"/>
              </w:rPr>
              <w:lastRenderedPageBreak/>
              <w:t>emocije i raspoloženja tako da ga ne ometaju u učenju.</w:t>
            </w:r>
          </w:p>
          <w:p w14:paraId="4E0A7D2A" w14:textId="26B69F25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uku A.1.3 </w:t>
            </w:r>
            <w:r w:rsidRPr="47383CA2">
              <w:rPr>
                <w:rFonts w:asciiTheme="majorHAnsi" w:eastAsia="Arial" w:hAnsiTheme="majorHAnsi" w:cs="Arial"/>
              </w:rPr>
              <w:t xml:space="preserve">. </w:t>
            </w:r>
            <w:r w:rsidRPr="00B0173B">
              <w:rPr>
                <w:rFonts w:asciiTheme="majorHAnsi" w:eastAsia="Arial" w:hAnsiTheme="majorHAnsi" w:cs="Arial"/>
              </w:rPr>
              <w:t>Učenik spontano i kreativno oblikuje i izražava svoje misli i osjećaje pri učenju i rješavanju problema.</w:t>
            </w:r>
          </w:p>
          <w:p w14:paraId="3297C7E3" w14:textId="20851EC4" w:rsidR="00CE0A3E" w:rsidRPr="003740D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B10B1">
              <w:rPr>
                <w:rFonts w:asciiTheme="majorHAnsi" w:eastAsia="Arial" w:hAnsiTheme="majorHAnsi" w:cs="Arial"/>
              </w:rPr>
              <w:t>uku A.1.4. Učenik oblikuje i izražava svoje misli i osjećaje.</w:t>
            </w:r>
          </w:p>
          <w:p w14:paraId="559091C5" w14:textId="7016D043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uku B.1.4.  4. Samovrednovanje/ samoprocjena </w:t>
            </w:r>
          </w:p>
          <w:p w14:paraId="0BE3511F" w14:textId="3FF18DBC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1F2A1E65" w14:textId="11C2A114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751B87E2" w14:textId="2843D2A1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1726432C" w14:textId="0174F28D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137972FE" w14:textId="0F40888E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00EB10B1">
              <w:rPr>
                <w:rFonts w:asciiTheme="majorHAnsi" w:eastAsia="Arial" w:hAnsiTheme="majorHAnsi" w:cs="Arial"/>
              </w:rPr>
              <w:t>osr B.1.1.  Prepoznaje i uvažava potrebe i osjećaje drugih.</w:t>
            </w:r>
          </w:p>
          <w:p w14:paraId="15C24540" w14:textId="77777777" w:rsidR="00CE0A3E" w:rsidRPr="00EB10B1" w:rsidRDefault="00CE0A3E" w:rsidP="00CE0A3E">
            <w:pPr>
              <w:rPr>
                <w:rFonts w:asciiTheme="majorHAnsi" w:eastAsia="Arial" w:hAnsiTheme="majorHAnsi" w:cs="Arial"/>
              </w:rPr>
            </w:pPr>
            <w:r w:rsidRPr="00EB10B1">
              <w:rPr>
                <w:rFonts w:asciiTheme="majorHAnsi" w:eastAsia="Arial" w:hAnsiTheme="majorHAnsi" w:cs="Arial"/>
              </w:rPr>
              <w:t>osr B.1.2.  Razvija komunikacijske kompetencije.</w:t>
            </w:r>
          </w:p>
          <w:p w14:paraId="5FC25B53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B.1.3.  Razvija strategije rješavanja sukoba.</w:t>
            </w:r>
          </w:p>
          <w:p w14:paraId="67B02D6D" w14:textId="77777777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00EB10B1">
              <w:rPr>
                <w:rFonts w:asciiTheme="majorHAnsi" w:eastAsia="Arial" w:hAnsiTheme="majorHAnsi" w:cs="Arial"/>
              </w:rPr>
              <w:t>osr C.1.4. Razvija nacionalni i kulturni identitet zajedništvom i pripadnošću skupini.</w:t>
            </w:r>
          </w:p>
          <w:p w14:paraId="0202300B" w14:textId="65B5B02B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</w:p>
          <w:p w14:paraId="015E5F33" w14:textId="08031187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1F3946D0" w14:textId="5586A42B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 B.1.2/B.</w:t>
            </w:r>
          </w:p>
          <w:p w14:paraId="71202308" w14:textId="3A1618D0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osnovne emocije i razvija empatiju.</w:t>
            </w:r>
          </w:p>
        </w:tc>
      </w:tr>
      <w:tr w:rsidR="00CE0A3E" w14:paraId="74836B68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45030A7D" w14:textId="2AB5594C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ožujka</w:t>
            </w:r>
          </w:p>
        </w:tc>
        <w:tc>
          <w:tcPr>
            <w:tcW w:w="1157" w:type="dxa"/>
          </w:tcPr>
          <w:p w14:paraId="2CC0E8E3" w14:textId="394C73CB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14:paraId="346E6FE2" w14:textId="36A571D6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39E42657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84ECEC1" w14:textId="29FEF15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 i 46.</w:t>
            </w:r>
          </w:p>
        </w:tc>
        <w:tc>
          <w:tcPr>
            <w:tcW w:w="2543" w:type="dxa"/>
          </w:tcPr>
          <w:p w14:paraId="4E278DDD" w14:textId="7D53F0EE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Isusa osuđuju</w:t>
            </w:r>
          </w:p>
          <w:p w14:paraId="009F98B9" w14:textId="73A45DC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5B29EC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3081897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2462DEB3" w14:textId="77777777" w:rsidTr="00BC36E7">
        <w:trPr>
          <w:trHeight w:val="516"/>
        </w:trPr>
        <w:tc>
          <w:tcPr>
            <w:tcW w:w="567" w:type="dxa"/>
            <w:vMerge/>
          </w:tcPr>
          <w:p w14:paraId="660A60D3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4F70559" w14:textId="1C5AE4DB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14:paraId="5C9DC322" w14:textId="040CF404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66D1929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C47F9BD" w14:textId="347D0AC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 i 48.</w:t>
            </w:r>
          </w:p>
        </w:tc>
        <w:tc>
          <w:tcPr>
            <w:tcW w:w="2543" w:type="dxa"/>
          </w:tcPr>
          <w:p w14:paraId="226AEA73" w14:textId="225E71F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Dani velikoga tjedna</w:t>
            </w:r>
          </w:p>
        </w:tc>
        <w:tc>
          <w:tcPr>
            <w:tcW w:w="4422" w:type="dxa"/>
            <w:vMerge/>
          </w:tcPr>
          <w:p w14:paraId="7AB10C39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752EEDB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638493D6" w14:textId="77777777" w:rsidTr="00BC36E7">
        <w:trPr>
          <w:trHeight w:val="516"/>
        </w:trPr>
        <w:tc>
          <w:tcPr>
            <w:tcW w:w="567" w:type="dxa"/>
            <w:vMerge/>
          </w:tcPr>
          <w:p w14:paraId="47911C6C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4B71989" w14:textId="0F5B95DE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14:paraId="64A65A2A" w14:textId="7FF9F413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491BDD0B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F0975D1" w14:textId="3C12E69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 i 50.</w:t>
            </w:r>
          </w:p>
        </w:tc>
        <w:tc>
          <w:tcPr>
            <w:tcW w:w="2543" w:type="dxa"/>
          </w:tcPr>
          <w:p w14:paraId="4CFBD32D" w14:textId="104480A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Dječji križni put</w:t>
            </w:r>
          </w:p>
        </w:tc>
        <w:tc>
          <w:tcPr>
            <w:tcW w:w="4422" w:type="dxa"/>
            <w:vMerge/>
          </w:tcPr>
          <w:p w14:paraId="73E13990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26A4FD0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46BCE269" w14:textId="77777777" w:rsidTr="00BC36E7">
        <w:trPr>
          <w:trHeight w:val="516"/>
        </w:trPr>
        <w:tc>
          <w:tcPr>
            <w:tcW w:w="567" w:type="dxa"/>
            <w:vMerge/>
          </w:tcPr>
          <w:p w14:paraId="468AB60F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6BEE3DB" w14:textId="5E218225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14:paraId="5627FCD2" w14:textId="4C31341F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1BFA4BC1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D9F2A4A" w14:textId="3C24B2C1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 i 52.</w:t>
            </w:r>
          </w:p>
        </w:tc>
        <w:tc>
          <w:tcPr>
            <w:tcW w:w="2543" w:type="dxa"/>
          </w:tcPr>
          <w:p w14:paraId="6C38DAD7" w14:textId="18F9AE4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je uskrsnuo</w:t>
            </w:r>
          </w:p>
        </w:tc>
        <w:tc>
          <w:tcPr>
            <w:tcW w:w="4422" w:type="dxa"/>
            <w:vMerge/>
          </w:tcPr>
          <w:p w14:paraId="5C305EF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6B91DE6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582B4FE6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299610A8" w14:textId="4BB1C827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travanj</w:t>
            </w:r>
          </w:p>
        </w:tc>
        <w:tc>
          <w:tcPr>
            <w:tcW w:w="1157" w:type="dxa"/>
          </w:tcPr>
          <w:p w14:paraId="28C03267" w14:textId="1649D5A6" w:rsidR="00CE0A3E" w:rsidRDefault="00CE0A3E" w:rsidP="00CE0A3E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14:paraId="2E3D8A15" w14:textId="4C469E3C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2DE08977" w14:textId="64841782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88FF7C" w14:textId="66EA5AA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 i 54.</w:t>
            </w:r>
          </w:p>
        </w:tc>
        <w:tc>
          <w:tcPr>
            <w:tcW w:w="2543" w:type="dxa"/>
          </w:tcPr>
          <w:p w14:paraId="31144656" w14:textId="331566B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Slavimo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 xml:space="preserve">susovo uskrsnuće u </w:t>
            </w:r>
            <w:r>
              <w:rPr>
                <w:rFonts w:asciiTheme="majorHAnsi" w:hAnsiTheme="majorHAnsi"/>
              </w:rPr>
              <w:t>C</w:t>
            </w:r>
            <w:r w:rsidRPr="003254FF">
              <w:rPr>
                <w:rFonts w:asciiTheme="majorHAnsi" w:hAnsiTheme="majorHAnsi"/>
              </w:rPr>
              <w:t>rkvi i obitelji</w:t>
            </w:r>
          </w:p>
          <w:p w14:paraId="1A066250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1F666D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64D4F0E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0AB86F90" w14:textId="77777777" w:rsidTr="00BC36E7">
        <w:trPr>
          <w:trHeight w:val="516"/>
        </w:trPr>
        <w:tc>
          <w:tcPr>
            <w:tcW w:w="567" w:type="dxa"/>
            <w:vMerge/>
          </w:tcPr>
          <w:p w14:paraId="47F97331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D21297F" w14:textId="3913CF03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14:paraId="2BCDA231" w14:textId="16A95850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4C76F61D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0961096" w14:textId="3D8BDBB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 i 56.</w:t>
            </w:r>
          </w:p>
        </w:tc>
        <w:tc>
          <w:tcPr>
            <w:tcW w:w="2543" w:type="dxa"/>
          </w:tcPr>
          <w:p w14:paraId="0ACCA2E3" w14:textId="57BE0A18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Uskrsnuli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>sus donosi mir</w:t>
            </w:r>
          </w:p>
        </w:tc>
        <w:tc>
          <w:tcPr>
            <w:tcW w:w="4422" w:type="dxa"/>
            <w:vMerge/>
          </w:tcPr>
          <w:p w14:paraId="6791849A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498F33E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3A86388F" w14:textId="77777777" w:rsidTr="00BC36E7">
        <w:trPr>
          <w:trHeight w:val="516"/>
        </w:trPr>
        <w:tc>
          <w:tcPr>
            <w:tcW w:w="567" w:type="dxa"/>
            <w:vMerge/>
          </w:tcPr>
          <w:p w14:paraId="236F7D46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BDB42CC" w14:textId="127B68C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14:paraId="010D1EAD" w14:textId="79ADC0BD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5F7B0D5E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KAKO ŽIVE ISUSOVI PRIJATELJI</w:t>
            </w:r>
          </w:p>
          <w:p w14:paraId="232082BB" w14:textId="023B83BA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37" w:type="dxa"/>
          </w:tcPr>
          <w:p w14:paraId="15F557F3" w14:textId="47A55A0A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 i 58.</w:t>
            </w:r>
          </w:p>
        </w:tc>
        <w:tc>
          <w:tcPr>
            <w:tcW w:w="2543" w:type="dxa"/>
          </w:tcPr>
          <w:p w14:paraId="31440698" w14:textId="08072A7B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Živjeti skupa – nekada i danas</w:t>
            </w:r>
          </w:p>
        </w:tc>
        <w:tc>
          <w:tcPr>
            <w:tcW w:w="4422" w:type="dxa"/>
            <w:vMerge w:val="restart"/>
          </w:tcPr>
          <w:p w14:paraId="40A9B4DE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D.2.1. Učenik opisuje život Isusovih učenika nekad i danas i uočava  kako se u Crkvi očituje ljubav prema Bogu i čovjeku.</w:t>
            </w:r>
          </w:p>
          <w:p w14:paraId="79AB6731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3FA2B152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B.2.3 Učenik prepoznaje Crkvu kao zajednicu vjernika, a krštenje, misu i molitvu kao znakove zajedništva s Bogom i ljudima.</w:t>
            </w:r>
          </w:p>
          <w:p w14:paraId="5597410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6A6114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</w:t>
            </w:r>
            <w:r w:rsidRPr="00A23904">
              <w:rPr>
                <w:rFonts w:asciiTheme="majorHAnsi" w:eastAsia="Arial" w:hAnsiTheme="majorHAnsi" w:cs="Arial"/>
              </w:rPr>
              <w:lastRenderedPageBreak/>
              <w:t xml:space="preserve">prepoznaje i opisuje druge kršćanske motive u svome okruženju. </w:t>
            </w:r>
          </w:p>
          <w:p w14:paraId="19BDB3B6" w14:textId="091068F5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2031CE9A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66BB77F6" w14:textId="2D780147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uku A.1.4. Učenik oblikuje i izražava svoje misli i osjećaje.</w:t>
            </w:r>
          </w:p>
          <w:p w14:paraId="49E431C5" w14:textId="6CA23FAC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uku B.1.4. 4. Samovrednovanje/ samoprocjena </w:t>
            </w:r>
          </w:p>
          <w:p w14:paraId="03DEA2D1" w14:textId="77777777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45BDDFF8" w14:textId="29CA666B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 </w:t>
            </w:r>
          </w:p>
          <w:p w14:paraId="1D0BCB93" w14:textId="068D6C30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36EF5B5C" w14:textId="5AE1DB39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A.1.1.  Razvija sliku o sebi.</w:t>
            </w:r>
          </w:p>
          <w:p w14:paraId="22607E61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lastRenderedPageBreak/>
              <w:t>osr B.1.2.  Razvija komunikacijske kompetencije.</w:t>
            </w:r>
          </w:p>
          <w:p w14:paraId="6EC45F49" w14:textId="706E4589" w:rsidR="00CE0A3E" w:rsidRPr="00B0173B" w:rsidRDefault="00CE0A3E" w:rsidP="00CE0A3E">
            <w:pPr>
              <w:ind w:right="51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C.1.4. Razvija nacionalni i kulturni identitet zajedništvom i pripadnošću skupini.</w:t>
            </w:r>
          </w:p>
          <w:p w14:paraId="7B0E0066" w14:textId="706E4589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4C2F907E" w14:textId="1AC112D7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Održivi razvoj</w:t>
            </w:r>
          </w:p>
          <w:p w14:paraId="3D896777" w14:textId="51B9EC4F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A.1.1. Prepoznaje svoje mjesto i povezanost s drugima u zajednici.</w:t>
            </w:r>
          </w:p>
          <w:p w14:paraId="32EFC3FA" w14:textId="51B9EC4F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17405FB4" w14:textId="74856018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Zdravlje</w:t>
            </w:r>
          </w:p>
          <w:p w14:paraId="19E37E6C" w14:textId="350CB722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zdr 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B.1.2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/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B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.</w:t>
            </w:r>
          </w:p>
          <w:p w14:paraId="4775B67F" w14:textId="77777777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Razlikuje osnovne emocije i razvija empatiju.</w:t>
            </w:r>
          </w:p>
          <w:p w14:paraId="09E707FF" w14:textId="77777777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pod A.1.1.</w:t>
            </w:r>
          </w:p>
          <w:p w14:paraId="1DA41354" w14:textId="5ACC9C53" w:rsidR="00CE0A3E" w:rsidRPr="00B0173B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Primjenjuje inovativna i kreativna rješenja.</w:t>
            </w:r>
          </w:p>
        </w:tc>
      </w:tr>
      <w:tr w:rsidR="00CE0A3E" w14:paraId="3E805162" w14:textId="77777777" w:rsidTr="00BC36E7">
        <w:trPr>
          <w:trHeight w:val="675"/>
        </w:trPr>
        <w:tc>
          <w:tcPr>
            <w:tcW w:w="567" w:type="dxa"/>
            <w:vMerge/>
          </w:tcPr>
          <w:p w14:paraId="53F26F7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14:paraId="551696DA" w14:textId="7C794900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14:paraId="6816B2F9" w14:textId="19C7FE09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A42AD6B" w14:textId="73D901D2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F3409E4" w14:textId="0EF2FDD2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</w:t>
            </w:r>
          </w:p>
        </w:tc>
        <w:tc>
          <w:tcPr>
            <w:tcW w:w="2543" w:type="dxa"/>
          </w:tcPr>
          <w:p w14:paraId="4410B1AA" w14:textId="003BBFA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 xml:space="preserve">Krštenjem postajemo kršćani - članovi Crkve </w:t>
            </w:r>
          </w:p>
          <w:p w14:paraId="05011F8F" w14:textId="0E2732BD" w:rsidR="00CE0A3E" w:rsidRDefault="00CE0A3E" w:rsidP="00CE0A3E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14:paraId="4B03D782" w14:textId="0CEE7D31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D6F76C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682DC235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5C2CDEEB" w14:textId="77777777" w:rsidTr="00BC36E7">
        <w:trPr>
          <w:trHeight w:val="675"/>
        </w:trPr>
        <w:tc>
          <w:tcPr>
            <w:tcW w:w="567" w:type="dxa"/>
            <w:vMerge/>
          </w:tcPr>
          <w:p w14:paraId="1A55148F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4D026C9E" w14:textId="77777777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10DCBDA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525DF6" w14:textId="451B7E7B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</w:t>
            </w:r>
          </w:p>
        </w:tc>
        <w:tc>
          <w:tcPr>
            <w:tcW w:w="2543" w:type="dxa"/>
          </w:tcPr>
          <w:p w14:paraId="27EB7245" w14:textId="34456A3D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Mami za Majčin dan</w:t>
            </w:r>
          </w:p>
        </w:tc>
        <w:tc>
          <w:tcPr>
            <w:tcW w:w="4422" w:type="dxa"/>
            <w:vMerge/>
          </w:tcPr>
          <w:p w14:paraId="0E8B9AF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1CC567D4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53397CAD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5E835158" w14:textId="5031D465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svibanj</w:t>
            </w:r>
          </w:p>
        </w:tc>
        <w:tc>
          <w:tcPr>
            <w:tcW w:w="1157" w:type="dxa"/>
          </w:tcPr>
          <w:p w14:paraId="20A44F65" w14:textId="5DAA04B4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14:paraId="24782DA8" w14:textId="28695DFC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781C5186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22E8065" w14:textId="2E5A0BE4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543" w:type="dxa"/>
          </w:tcPr>
          <w:p w14:paraId="3DBDDD12" w14:textId="5A6C275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Nedjeljom slavimo svetu misu</w:t>
            </w:r>
          </w:p>
          <w:p w14:paraId="71706974" w14:textId="399BC1C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08A7703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B0468E8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12995477" w14:textId="77777777" w:rsidTr="00BC36E7">
        <w:trPr>
          <w:trHeight w:val="516"/>
        </w:trPr>
        <w:tc>
          <w:tcPr>
            <w:tcW w:w="567" w:type="dxa"/>
            <w:vMerge/>
          </w:tcPr>
          <w:p w14:paraId="26DBC5AF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734BDAF" w14:textId="7543031F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14:paraId="14F58D48" w14:textId="6D4767A8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764F5DC2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2804F94" w14:textId="2D7C1E81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 i 64.</w:t>
            </w:r>
          </w:p>
        </w:tc>
        <w:tc>
          <w:tcPr>
            <w:tcW w:w="2543" w:type="dxa"/>
          </w:tcPr>
          <w:p w14:paraId="66093698" w14:textId="4D00606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U molitvi se susrećemo s Bogom</w:t>
            </w:r>
          </w:p>
          <w:p w14:paraId="5DCCBFCE" w14:textId="703E6F8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12E72412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85F7F09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1948366C" w14:textId="77777777" w:rsidTr="00BC36E7">
        <w:trPr>
          <w:trHeight w:val="516"/>
        </w:trPr>
        <w:tc>
          <w:tcPr>
            <w:tcW w:w="567" w:type="dxa"/>
            <w:vMerge/>
          </w:tcPr>
          <w:p w14:paraId="6ACD27B7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6DA3224" w14:textId="20013EA6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14:paraId="3B82F1DA" w14:textId="77777777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3D9D0FB1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3AE683" w14:textId="0DAB11C9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 i 66.</w:t>
            </w:r>
          </w:p>
        </w:tc>
        <w:tc>
          <w:tcPr>
            <w:tcW w:w="2543" w:type="dxa"/>
          </w:tcPr>
          <w:p w14:paraId="44F85C01" w14:textId="2F79B5A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Zdravo Marijo, milosti puna</w:t>
            </w:r>
          </w:p>
          <w:p w14:paraId="4D6FCB6C" w14:textId="3610365E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54DBCB12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F0A4D68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1DE58AE5" w14:textId="77777777" w:rsidTr="00BC36E7">
        <w:trPr>
          <w:trHeight w:val="516"/>
        </w:trPr>
        <w:tc>
          <w:tcPr>
            <w:tcW w:w="567" w:type="dxa"/>
            <w:vMerge/>
          </w:tcPr>
          <w:p w14:paraId="05024D9E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DE65E08" w14:textId="2D9D4239" w:rsidR="00CE0A3E" w:rsidRPr="00902E31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E31">
              <w:rPr>
                <w:b/>
                <w:bCs/>
                <w:sz w:val="28"/>
                <w:szCs w:val="28"/>
              </w:rPr>
              <w:t>34.</w:t>
            </w:r>
          </w:p>
          <w:p w14:paraId="766666C5" w14:textId="67609370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D276F5F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6B4B53" w14:textId="76D5F41A" w:rsidR="00CE0A3E" w:rsidRPr="599BDD7A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 i 68.</w:t>
            </w:r>
          </w:p>
        </w:tc>
        <w:tc>
          <w:tcPr>
            <w:tcW w:w="2543" w:type="dxa"/>
          </w:tcPr>
          <w:p w14:paraId="4343AAC7" w14:textId="5711CD26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Radosna se vijest i dalje širi</w:t>
            </w:r>
          </w:p>
          <w:p w14:paraId="3CE851E6" w14:textId="7B3D4FD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Zahvalni idemo u radost života</w:t>
            </w:r>
          </w:p>
        </w:tc>
        <w:tc>
          <w:tcPr>
            <w:tcW w:w="4422" w:type="dxa"/>
            <w:vMerge/>
          </w:tcPr>
          <w:p w14:paraId="379ABBD9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6253EC3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3B443C47" w14:textId="77777777" w:rsidTr="00BC36E7">
        <w:trPr>
          <w:trHeight w:val="516"/>
        </w:trPr>
        <w:tc>
          <w:tcPr>
            <w:tcW w:w="567" w:type="dxa"/>
            <w:vMerge/>
          </w:tcPr>
          <w:p w14:paraId="08CFB1C1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573EDFF" w14:textId="5D1BA682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14:paraId="353DFF48" w14:textId="7F050FD1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7E585B8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A5AB491" w14:textId="09029078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 i 70.</w:t>
            </w:r>
          </w:p>
        </w:tc>
        <w:tc>
          <w:tcPr>
            <w:tcW w:w="2543" w:type="dxa"/>
          </w:tcPr>
          <w:p w14:paraId="1B47BF42" w14:textId="50355DC2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422" w:type="dxa"/>
            <w:vMerge/>
          </w:tcPr>
          <w:p w14:paraId="2A811188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348A5DF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bookmarkEnd w:id="0"/>
    </w:tbl>
    <w:p w14:paraId="47512140" w14:textId="77777777" w:rsidR="001E468F" w:rsidRDefault="001E468F" w:rsidP="00FB5DA5">
      <w:pPr>
        <w:rPr>
          <w:color w:val="7030A0"/>
          <w:sz w:val="28"/>
          <w:szCs w:val="28"/>
        </w:rPr>
      </w:pPr>
    </w:p>
    <w:sectPr w:rsidR="001E468F" w:rsidSect="00FB56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468C" w14:textId="77777777" w:rsidR="00BC15AC" w:rsidRDefault="00BC15AC" w:rsidP="00BF6782">
      <w:pPr>
        <w:spacing w:after="0" w:line="240" w:lineRule="auto"/>
      </w:pPr>
      <w:r>
        <w:separator/>
      </w:r>
    </w:p>
  </w:endnote>
  <w:endnote w:type="continuationSeparator" w:id="0">
    <w:p w14:paraId="3446DE1D" w14:textId="77777777" w:rsidR="00BC15AC" w:rsidRDefault="00BC15AC" w:rsidP="00BF6782">
      <w:pPr>
        <w:spacing w:after="0" w:line="240" w:lineRule="auto"/>
      </w:pPr>
      <w:r>
        <w:continuationSeparator/>
      </w:r>
    </w:p>
  </w:endnote>
  <w:endnote w:type="continuationNotice" w:id="1">
    <w:p w14:paraId="7A34705E" w14:textId="77777777" w:rsidR="00BC15AC" w:rsidRDefault="00BC1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1E72" w14:textId="77777777" w:rsidR="00FB5DA5" w:rsidRDefault="00FB5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B102" w14:textId="77777777" w:rsidR="00FB5DA5" w:rsidRDefault="00FB5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FEDA" w14:textId="77777777" w:rsidR="00FB5DA5" w:rsidRDefault="00FB5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2B2F" w14:textId="77777777" w:rsidR="00BC15AC" w:rsidRDefault="00BC15AC" w:rsidP="00BF6782">
      <w:pPr>
        <w:spacing w:after="0" w:line="240" w:lineRule="auto"/>
      </w:pPr>
      <w:r>
        <w:separator/>
      </w:r>
    </w:p>
  </w:footnote>
  <w:footnote w:type="continuationSeparator" w:id="0">
    <w:p w14:paraId="18CF09AA" w14:textId="77777777" w:rsidR="00BC15AC" w:rsidRDefault="00BC15AC" w:rsidP="00BF6782">
      <w:pPr>
        <w:spacing w:after="0" w:line="240" w:lineRule="auto"/>
      </w:pPr>
      <w:r>
        <w:continuationSeparator/>
      </w:r>
    </w:p>
  </w:footnote>
  <w:footnote w:type="continuationNotice" w:id="1">
    <w:p w14:paraId="2CEF43D1" w14:textId="77777777" w:rsidR="00BC15AC" w:rsidRDefault="00BC15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3EBE" w14:textId="77777777" w:rsidR="00FB5DA5" w:rsidRDefault="00FB5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A15F" w14:textId="7126F922" w:rsidR="00FB56C5" w:rsidRPr="00111B39" w:rsidRDefault="00FB56C5" w:rsidP="005D443F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</w:rPr>
      <w:drawing>
        <wp:anchor distT="0" distB="0" distL="114300" distR="114300" simplePos="0" relativeHeight="251658240" behindDoc="1" locked="0" layoutInCell="1" allowOverlap="1" wp14:anchorId="24A39527" wp14:editId="17FFB4B5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99BDD7A" w:rsidRPr="00782BA7">
      <w:rPr>
        <w:color w:val="7030A0"/>
        <w:sz w:val="28"/>
        <w:szCs w:val="28"/>
      </w:rPr>
      <w:t xml:space="preserve">GODIŠNJI IZVEDBENI KURIKULUM </w:t>
    </w:r>
    <w:r w:rsidR="599BDD7A">
      <w:rPr>
        <w:color w:val="7030A0"/>
        <w:sz w:val="28"/>
        <w:szCs w:val="28"/>
      </w:rPr>
      <w:t>KATOLIČKOG</w:t>
    </w:r>
    <w:r w:rsidR="599BDD7A" w:rsidRPr="00782BA7">
      <w:rPr>
        <w:color w:val="7030A0"/>
        <w:sz w:val="28"/>
        <w:szCs w:val="28"/>
      </w:rPr>
      <w:t xml:space="preserve"> VJERONAUKA</w:t>
    </w:r>
    <w:r w:rsidR="599BDD7A">
      <w:rPr>
        <w:color w:val="7030A0"/>
        <w:sz w:val="28"/>
        <w:szCs w:val="28"/>
      </w:rPr>
      <w:t>, š</w:t>
    </w:r>
    <w:r w:rsidR="599BDD7A" w:rsidRPr="00782BA7">
      <w:rPr>
        <w:color w:val="7030A0"/>
        <w:sz w:val="28"/>
        <w:szCs w:val="28"/>
      </w:rPr>
      <w:t>k.</w:t>
    </w:r>
    <w:r w:rsidR="599BDD7A">
      <w:rPr>
        <w:color w:val="7030A0"/>
        <w:sz w:val="28"/>
        <w:szCs w:val="28"/>
      </w:rPr>
      <w:t xml:space="preserve"> </w:t>
    </w:r>
    <w:r w:rsidR="599BDD7A" w:rsidRPr="00782BA7">
      <w:rPr>
        <w:color w:val="7030A0"/>
        <w:sz w:val="28"/>
        <w:szCs w:val="28"/>
      </w:rPr>
      <w:t>god. 202</w:t>
    </w:r>
    <w:r w:rsidR="00FB5DA5">
      <w:rPr>
        <w:color w:val="7030A0"/>
        <w:sz w:val="28"/>
        <w:szCs w:val="28"/>
      </w:rPr>
      <w:t>1</w:t>
    </w:r>
    <w:r w:rsidR="599BDD7A" w:rsidRPr="00782BA7">
      <w:rPr>
        <w:color w:val="7030A0"/>
        <w:sz w:val="28"/>
        <w:szCs w:val="28"/>
      </w:rPr>
      <w:t>./202</w:t>
    </w:r>
    <w:r w:rsidR="00FB5DA5">
      <w:rPr>
        <w:color w:val="7030A0"/>
        <w:sz w:val="28"/>
        <w:szCs w:val="28"/>
      </w:rPr>
      <w:t>2</w:t>
    </w:r>
    <w:r w:rsidR="599BDD7A" w:rsidRPr="00782BA7">
      <w:rPr>
        <w:color w:val="7030A0"/>
        <w:sz w:val="28"/>
        <w:szCs w:val="28"/>
      </w:rPr>
      <w:t>.</w:t>
    </w:r>
    <w:r w:rsidR="599BDD7A">
      <w:rPr>
        <w:color w:val="7030A0"/>
        <w:sz w:val="28"/>
        <w:szCs w:val="28"/>
      </w:rPr>
      <w:t xml:space="preserve">, </w:t>
    </w:r>
    <w:r w:rsidR="599BDD7A" w:rsidRPr="00111B39">
      <w:rPr>
        <w:color w:val="7030A0"/>
        <w:sz w:val="28"/>
        <w:szCs w:val="28"/>
      </w:rPr>
      <w:t xml:space="preserve">2 . razred </w:t>
    </w:r>
  </w:p>
  <w:p w14:paraId="54DC796F" w14:textId="77777777" w:rsidR="00FB56C5" w:rsidRDefault="00FB5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EA93" w14:textId="77777777" w:rsidR="00FB5DA5" w:rsidRDefault="00FB5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01"/>
    <w:rsid w:val="00004D48"/>
    <w:rsid w:val="0000604A"/>
    <w:rsid w:val="000176BF"/>
    <w:rsid w:val="000255C1"/>
    <w:rsid w:val="00044697"/>
    <w:rsid w:val="0008094A"/>
    <w:rsid w:val="00081B21"/>
    <w:rsid w:val="000B1AFB"/>
    <w:rsid w:val="000C57C8"/>
    <w:rsid w:val="000C5899"/>
    <w:rsid w:val="000E08FF"/>
    <w:rsid w:val="000F7B7C"/>
    <w:rsid w:val="00111B39"/>
    <w:rsid w:val="001429C1"/>
    <w:rsid w:val="001520F1"/>
    <w:rsid w:val="00162597"/>
    <w:rsid w:val="0017098A"/>
    <w:rsid w:val="00180019"/>
    <w:rsid w:val="001924DA"/>
    <w:rsid w:val="001B3F26"/>
    <w:rsid w:val="001C12DA"/>
    <w:rsid w:val="001E21A0"/>
    <w:rsid w:val="001E468F"/>
    <w:rsid w:val="001E54FB"/>
    <w:rsid w:val="001F7888"/>
    <w:rsid w:val="00206A80"/>
    <w:rsid w:val="00207D45"/>
    <w:rsid w:val="00226E87"/>
    <w:rsid w:val="002674D5"/>
    <w:rsid w:val="0029146E"/>
    <w:rsid w:val="00295501"/>
    <w:rsid w:val="002C2613"/>
    <w:rsid w:val="002D3F98"/>
    <w:rsid w:val="003010D6"/>
    <w:rsid w:val="00303C04"/>
    <w:rsid w:val="003254FF"/>
    <w:rsid w:val="003378F7"/>
    <w:rsid w:val="00347014"/>
    <w:rsid w:val="0037182C"/>
    <w:rsid w:val="0038754F"/>
    <w:rsid w:val="00387EA7"/>
    <w:rsid w:val="003979E9"/>
    <w:rsid w:val="003AC10B"/>
    <w:rsid w:val="003D279A"/>
    <w:rsid w:val="0045789A"/>
    <w:rsid w:val="00466A45"/>
    <w:rsid w:val="00466B61"/>
    <w:rsid w:val="0047727C"/>
    <w:rsid w:val="00482715"/>
    <w:rsid w:val="004B5AF9"/>
    <w:rsid w:val="004B5EAD"/>
    <w:rsid w:val="004B692F"/>
    <w:rsid w:val="004C325A"/>
    <w:rsid w:val="004D1711"/>
    <w:rsid w:val="004E1A5A"/>
    <w:rsid w:val="004E4FF4"/>
    <w:rsid w:val="004E6DC4"/>
    <w:rsid w:val="004F7F87"/>
    <w:rsid w:val="00502E2A"/>
    <w:rsid w:val="00525340"/>
    <w:rsid w:val="00530899"/>
    <w:rsid w:val="0054358F"/>
    <w:rsid w:val="00546EA8"/>
    <w:rsid w:val="00594DB0"/>
    <w:rsid w:val="005B524C"/>
    <w:rsid w:val="005C0B51"/>
    <w:rsid w:val="005D443F"/>
    <w:rsid w:val="005D9118"/>
    <w:rsid w:val="005E15D9"/>
    <w:rsid w:val="005E243F"/>
    <w:rsid w:val="005E531A"/>
    <w:rsid w:val="00602500"/>
    <w:rsid w:val="0063534B"/>
    <w:rsid w:val="006401DD"/>
    <w:rsid w:val="006460D5"/>
    <w:rsid w:val="00656AD5"/>
    <w:rsid w:val="006677F1"/>
    <w:rsid w:val="006954B2"/>
    <w:rsid w:val="006A1D12"/>
    <w:rsid w:val="006B652F"/>
    <w:rsid w:val="006D2F63"/>
    <w:rsid w:val="006E5D7C"/>
    <w:rsid w:val="006E6AA3"/>
    <w:rsid w:val="006F1966"/>
    <w:rsid w:val="00701DA4"/>
    <w:rsid w:val="007040C6"/>
    <w:rsid w:val="00711AF7"/>
    <w:rsid w:val="007135F5"/>
    <w:rsid w:val="007415D8"/>
    <w:rsid w:val="00752D65"/>
    <w:rsid w:val="00774A6D"/>
    <w:rsid w:val="00782BA7"/>
    <w:rsid w:val="007A3CF5"/>
    <w:rsid w:val="007B6D45"/>
    <w:rsid w:val="007C6D9F"/>
    <w:rsid w:val="007D76AF"/>
    <w:rsid w:val="007D76B3"/>
    <w:rsid w:val="007F68C1"/>
    <w:rsid w:val="00805A12"/>
    <w:rsid w:val="00812569"/>
    <w:rsid w:val="008147D7"/>
    <w:rsid w:val="00880A4F"/>
    <w:rsid w:val="0089566E"/>
    <w:rsid w:val="008A249D"/>
    <w:rsid w:val="008A36B5"/>
    <w:rsid w:val="008A43A5"/>
    <w:rsid w:val="008E3FE5"/>
    <w:rsid w:val="00932E03"/>
    <w:rsid w:val="00966DD1"/>
    <w:rsid w:val="009F0AF1"/>
    <w:rsid w:val="009F45E5"/>
    <w:rsid w:val="00A07154"/>
    <w:rsid w:val="00A3618F"/>
    <w:rsid w:val="00A44853"/>
    <w:rsid w:val="00A84282"/>
    <w:rsid w:val="00A92A6C"/>
    <w:rsid w:val="00AA4DD3"/>
    <w:rsid w:val="00AB1FC0"/>
    <w:rsid w:val="00AC6C28"/>
    <w:rsid w:val="00AD08E4"/>
    <w:rsid w:val="00AD2B8D"/>
    <w:rsid w:val="00AD567B"/>
    <w:rsid w:val="00AD638C"/>
    <w:rsid w:val="00AF1198"/>
    <w:rsid w:val="00B0173B"/>
    <w:rsid w:val="00B16820"/>
    <w:rsid w:val="00B307C5"/>
    <w:rsid w:val="00B76D5F"/>
    <w:rsid w:val="00BA0570"/>
    <w:rsid w:val="00BA2A02"/>
    <w:rsid w:val="00BC15AC"/>
    <w:rsid w:val="00BC36E7"/>
    <w:rsid w:val="00BD0A4C"/>
    <w:rsid w:val="00BF6782"/>
    <w:rsid w:val="00C436DE"/>
    <w:rsid w:val="00C52E99"/>
    <w:rsid w:val="00C60617"/>
    <w:rsid w:val="00C73F8B"/>
    <w:rsid w:val="00C90E43"/>
    <w:rsid w:val="00C91D50"/>
    <w:rsid w:val="00C967F4"/>
    <w:rsid w:val="00C96D72"/>
    <w:rsid w:val="00CA66F1"/>
    <w:rsid w:val="00CB552C"/>
    <w:rsid w:val="00CC2B07"/>
    <w:rsid w:val="00CE0A3E"/>
    <w:rsid w:val="00CF69DC"/>
    <w:rsid w:val="00D15113"/>
    <w:rsid w:val="00D26063"/>
    <w:rsid w:val="00D30DA2"/>
    <w:rsid w:val="00D55B21"/>
    <w:rsid w:val="00DA73D8"/>
    <w:rsid w:val="00DB4074"/>
    <w:rsid w:val="00DB6812"/>
    <w:rsid w:val="00DF4C97"/>
    <w:rsid w:val="00DF64A9"/>
    <w:rsid w:val="00DF762F"/>
    <w:rsid w:val="00E1238E"/>
    <w:rsid w:val="00E1517D"/>
    <w:rsid w:val="00E362FF"/>
    <w:rsid w:val="00E41982"/>
    <w:rsid w:val="00E53608"/>
    <w:rsid w:val="00E63BEF"/>
    <w:rsid w:val="00E84746"/>
    <w:rsid w:val="00E86BAA"/>
    <w:rsid w:val="00EF4886"/>
    <w:rsid w:val="00EF5115"/>
    <w:rsid w:val="00F11A36"/>
    <w:rsid w:val="00F538F3"/>
    <w:rsid w:val="00F60A23"/>
    <w:rsid w:val="00F622DD"/>
    <w:rsid w:val="00F634FA"/>
    <w:rsid w:val="00F7B87A"/>
    <w:rsid w:val="00FB56C5"/>
    <w:rsid w:val="00FB5DA5"/>
    <w:rsid w:val="00FC0A85"/>
    <w:rsid w:val="00FC1887"/>
    <w:rsid w:val="00FC7572"/>
    <w:rsid w:val="01313C1F"/>
    <w:rsid w:val="01549F7A"/>
    <w:rsid w:val="01F45135"/>
    <w:rsid w:val="02272A21"/>
    <w:rsid w:val="0234947C"/>
    <w:rsid w:val="02BC7BB5"/>
    <w:rsid w:val="03D39078"/>
    <w:rsid w:val="047518EE"/>
    <w:rsid w:val="0479994C"/>
    <w:rsid w:val="049F7322"/>
    <w:rsid w:val="052444ED"/>
    <w:rsid w:val="063A881B"/>
    <w:rsid w:val="090BCE2E"/>
    <w:rsid w:val="098C605B"/>
    <w:rsid w:val="0B1EED6E"/>
    <w:rsid w:val="0C69324F"/>
    <w:rsid w:val="0CF89479"/>
    <w:rsid w:val="0F8CAE94"/>
    <w:rsid w:val="12E74F50"/>
    <w:rsid w:val="12F4B41D"/>
    <w:rsid w:val="13899B70"/>
    <w:rsid w:val="14219759"/>
    <w:rsid w:val="143F9BC6"/>
    <w:rsid w:val="1836A2D5"/>
    <w:rsid w:val="1AABEEF0"/>
    <w:rsid w:val="1C509743"/>
    <w:rsid w:val="1CC73183"/>
    <w:rsid w:val="1DD5F482"/>
    <w:rsid w:val="1F01AC77"/>
    <w:rsid w:val="1F4A5463"/>
    <w:rsid w:val="1FE74654"/>
    <w:rsid w:val="20827B10"/>
    <w:rsid w:val="2225DC4E"/>
    <w:rsid w:val="226CC341"/>
    <w:rsid w:val="25D55135"/>
    <w:rsid w:val="2657CC35"/>
    <w:rsid w:val="2673A08C"/>
    <w:rsid w:val="26839AC7"/>
    <w:rsid w:val="268E40D3"/>
    <w:rsid w:val="269A15A3"/>
    <w:rsid w:val="28514453"/>
    <w:rsid w:val="289BB7BD"/>
    <w:rsid w:val="2910FCD4"/>
    <w:rsid w:val="2A020CAD"/>
    <w:rsid w:val="2A5053B7"/>
    <w:rsid w:val="2AB3FB0A"/>
    <w:rsid w:val="2ACF3858"/>
    <w:rsid w:val="2BE48F4F"/>
    <w:rsid w:val="2C783106"/>
    <w:rsid w:val="2D71D2A7"/>
    <w:rsid w:val="2F57E36E"/>
    <w:rsid w:val="2F8F4D24"/>
    <w:rsid w:val="2FABE2F2"/>
    <w:rsid w:val="30366565"/>
    <w:rsid w:val="310CB1DB"/>
    <w:rsid w:val="3350BAEA"/>
    <w:rsid w:val="3370EABB"/>
    <w:rsid w:val="33898110"/>
    <w:rsid w:val="3417ABA4"/>
    <w:rsid w:val="35AB4377"/>
    <w:rsid w:val="35BE7BB9"/>
    <w:rsid w:val="35EFBB86"/>
    <w:rsid w:val="37E847E0"/>
    <w:rsid w:val="38FD71F0"/>
    <w:rsid w:val="3A486837"/>
    <w:rsid w:val="3A53D7C8"/>
    <w:rsid w:val="3B3A2170"/>
    <w:rsid w:val="3D0B8068"/>
    <w:rsid w:val="3D893B00"/>
    <w:rsid w:val="3F21106B"/>
    <w:rsid w:val="3FB6DA32"/>
    <w:rsid w:val="3FE54D5D"/>
    <w:rsid w:val="400B11F0"/>
    <w:rsid w:val="4037B3AD"/>
    <w:rsid w:val="41FBB7A8"/>
    <w:rsid w:val="4209B9C1"/>
    <w:rsid w:val="42E85A82"/>
    <w:rsid w:val="4319FA91"/>
    <w:rsid w:val="45F1E210"/>
    <w:rsid w:val="46DED509"/>
    <w:rsid w:val="46ECE641"/>
    <w:rsid w:val="4733236A"/>
    <w:rsid w:val="47383CA2"/>
    <w:rsid w:val="47389FF4"/>
    <w:rsid w:val="488FD8F5"/>
    <w:rsid w:val="48A0E0F2"/>
    <w:rsid w:val="48CE1FFA"/>
    <w:rsid w:val="48D37611"/>
    <w:rsid w:val="49717CE7"/>
    <w:rsid w:val="4A8482C4"/>
    <w:rsid w:val="4AC846A3"/>
    <w:rsid w:val="4C40FFF5"/>
    <w:rsid w:val="4C962318"/>
    <w:rsid w:val="4E97DD80"/>
    <w:rsid w:val="4EBF8BFD"/>
    <w:rsid w:val="4F1E0DFC"/>
    <w:rsid w:val="4FC70925"/>
    <w:rsid w:val="51838BE8"/>
    <w:rsid w:val="52A43B34"/>
    <w:rsid w:val="5302798B"/>
    <w:rsid w:val="53472E78"/>
    <w:rsid w:val="5487B607"/>
    <w:rsid w:val="54AD9241"/>
    <w:rsid w:val="54D15586"/>
    <w:rsid w:val="5763D4BB"/>
    <w:rsid w:val="58A402D0"/>
    <w:rsid w:val="5911B02C"/>
    <w:rsid w:val="5911E9EF"/>
    <w:rsid w:val="599BDD7A"/>
    <w:rsid w:val="59F45F5F"/>
    <w:rsid w:val="5A0EC1DD"/>
    <w:rsid w:val="5A44D37D"/>
    <w:rsid w:val="5A7317FB"/>
    <w:rsid w:val="5A79F7B8"/>
    <w:rsid w:val="5B0972CA"/>
    <w:rsid w:val="5D0BCF19"/>
    <w:rsid w:val="5D518BFA"/>
    <w:rsid w:val="5E189ECF"/>
    <w:rsid w:val="5E88FC21"/>
    <w:rsid w:val="5F0D10EB"/>
    <w:rsid w:val="6071EADF"/>
    <w:rsid w:val="60A68E0B"/>
    <w:rsid w:val="6265E29E"/>
    <w:rsid w:val="65144E3F"/>
    <w:rsid w:val="6522297C"/>
    <w:rsid w:val="6568AA7C"/>
    <w:rsid w:val="678D4E35"/>
    <w:rsid w:val="67C0626D"/>
    <w:rsid w:val="68A04B3E"/>
    <w:rsid w:val="68E791DC"/>
    <w:rsid w:val="6AD0AE0E"/>
    <w:rsid w:val="6C063A2F"/>
    <w:rsid w:val="6CBE2F29"/>
    <w:rsid w:val="6D2B0811"/>
    <w:rsid w:val="6DC9B6D1"/>
    <w:rsid w:val="6E74BB7E"/>
    <w:rsid w:val="6EB7CEAA"/>
    <w:rsid w:val="6EF54BE6"/>
    <w:rsid w:val="6FC57C3D"/>
    <w:rsid w:val="7070FFBA"/>
    <w:rsid w:val="70925966"/>
    <w:rsid w:val="70C5D053"/>
    <w:rsid w:val="72A6CBF0"/>
    <w:rsid w:val="72EA3EB0"/>
    <w:rsid w:val="75298A6E"/>
    <w:rsid w:val="75E10D46"/>
    <w:rsid w:val="766A456C"/>
    <w:rsid w:val="77339F59"/>
    <w:rsid w:val="7750E047"/>
    <w:rsid w:val="78975F05"/>
    <w:rsid w:val="7A722983"/>
    <w:rsid w:val="7B9268F6"/>
    <w:rsid w:val="7C7D5287"/>
    <w:rsid w:val="7CD1212D"/>
    <w:rsid w:val="7D3E8E84"/>
    <w:rsid w:val="7D4BBEBA"/>
    <w:rsid w:val="7E2E8672"/>
    <w:rsid w:val="7E5E4E8C"/>
    <w:rsid w:val="7F719E61"/>
    <w:rsid w:val="7F73613A"/>
    <w:rsid w:val="7F8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94413DF3-60E2-4F3C-AB29-07509AC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82"/>
  </w:style>
  <w:style w:type="paragraph" w:styleId="Footer">
    <w:name w:val="footer"/>
    <w:basedOn w:val="Normal"/>
    <w:link w:val="Footer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82"/>
  </w:style>
  <w:style w:type="paragraph" w:styleId="ListParagraph">
    <w:name w:val="List Paragraph"/>
    <w:basedOn w:val="Normal"/>
    <w:uiPriority w:val="34"/>
    <w:qFormat/>
    <w:rsid w:val="008A43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4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0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C6"/>
    <w:rPr>
      <w:rFonts w:ascii="Segoe UI" w:hAnsi="Segoe UI" w:cs="Segoe UI"/>
      <w:sz w:val="18"/>
      <w:szCs w:val="18"/>
    </w:rPr>
  </w:style>
  <w:style w:type="paragraph" w:customStyle="1" w:styleId="t-8">
    <w:name w:val="t-8"/>
    <w:basedOn w:val="Normal"/>
    <w:rsid w:val="0096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C2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2C2613"/>
  </w:style>
  <w:style w:type="paragraph" w:customStyle="1" w:styleId="paragraph">
    <w:name w:val="paragraph"/>
    <w:basedOn w:val="Normal"/>
    <w:rsid w:val="002C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2C2613"/>
  </w:style>
  <w:style w:type="paragraph" w:styleId="FootnoteText">
    <w:name w:val="footnote text"/>
    <w:basedOn w:val="Normal"/>
    <w:link w:val="FootnoteTextChar"/>
    <w:uiPriority w:val="99"/>
    <w:semiHidden/>
    <w:unhideWhenUsed/>
    <w:rsid w:val="002C26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6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6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2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D819C-E71B-4715-B038-F82101D8C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TIHANA PETKOVIĆ</cp:lastModifiedBy>
  <cp:revision>5</cp:revision>
  <dcterms:created xsi:type="dcterms:W3CDTF">2021-08-27T15:16:00Z</dcterms:created>
  <dcterms:modified xsi:type="dcterms:W3CDTF">2021-08-27T15:59:00Z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